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75B" w:rsidRPr="00280350" w:rsidRDefault="00584482" w:rsidP="00BE6EF8">
      <w:pPr>
        <w:spacing w:before="160"/>
        <w:rPr>
          <w:rFonts w:ascii="Segoe UI" w:hAnsi="Segoe UI" w:cs="Segoe UI"/>
        </w:rPr>
      </w:pPr>
      <w:r w:rsidRPr="00280350">
        <w:rPr>
          <w:rFonts w:ascii="Segoe UI" w:hAnsi="Segoe UI" w:cs="Segoe UI"/>
          <w:sz w:val="16"/>
          <w:szCs w:val="16"/>
        </w:rPr>
        <w:t>The following r</w:t>
      </w:r>
      <w:r w:rsidRPr="00280350">
        <w:rPr>
          <w:rFonts w:ascii="Segoe UI" w:hAnsi="Segoe UI" w:cs="Segoe UI"/>
          <w:sz w:val="16"/>
          <w:szCs w:val="16"/>
        </w:rPr>
        <w:t xml:space="preserve">esources are identified for general informational purposes only and </w:t>
      </w:r>
      <w:r w:rsidRPr="00280350">
        <w:rPr>
          <w:rFonts w:ascii="Segoe UI" w:hAnsi="Segoe UI" w:cs="Segoe UI"/>
          <w:sz w:val="16"/>
          <w:szCs w:val="16"/>
        </w:rPr>
        <w:t xml:space="preserve">are </w:t>
      </w:r>
      <w:r w:rsidRPr="00280350">
        <w:rPr>
          <w:rFonts w:ascii="Segoe UI" w:hAnsi="Segoe UI" w:cs="Segoe UI"/>
          <w:sz w:val="16"/>
          <w:szCs w:val="16"/>
        </w:rPr>
        <w:t>compiled with publicly available information or with information provided by sources that are publicly obtainable. Please view this document as only a starting point for individual research. The user should always directly consult the provider of a potenti</w:t>
      </w:r>
      <w:r w:rsidRPr="00280350">
        <w:rPr>
          <w:rFonts w:ascii="Segoe UI" w:hAnsi="Segoe UI" w:cs="Segoe UI"/>
          <w:sz w:val="16"/>
          <w:szCs w:val="16"/>
        </w:rPr>
        <w:t>al resource for current program information and to verify the applicability of a particular program.</w:t>
      </w:r>
      <w:r w:rsidRPr="00280350">
        <w:rPr>
          <w:rFonts w:ascii="Segoe UI" w:hAnsi="Segoe UI" w:cs="Segoe UI"/>
          <w:sz w:val="16"/>
          <w:szCs w:val="16"/>
        </w:rPr>
        <w:t xml:space="preserve"> </w:t>
      </w:r>
    </w:p>
    <w:p w:rsidR="00FB7210" w:rsidRPr="00280350" w:rsidRDefault="00FB7210" w:rsidP="00637CEE">
      <w:pPr>
        <w:rPr>
          <w:rFonts w:ascii="Segoe UI" w:hAnsi="Segoe UI" w:cs="Segoe UI"/>
        </w:rPr>
      </w:pPr>
    </w:p>
    <w:p w:rsidR="00E774E0" w:rsidRPr="00280350" w:rsidRDefault="00584482" w:rsidP="00637CEE">
      <w:pPr>
        <w:pStyle w:val="Heading2"/>
        <w:keepNext w:val="0"/>
        <w:spacing w:after="120"/>
        <w:rPr>
          <w:rFonts w:ascii="Segoe UI" w:hAnsi="Segoe UI" w:cs="Segoe UI"/>
          <w:color w:val="003763"/>
          <w:sz w:val="20"/>
          <w:szCs w:val="20"/>
        </w:rPr>
      </w:pPr>
      <w:r w:rsidRPr="00280350">
        <w:rPr>
          <w:rFonts w:ascii="Segoe UI" w:hAnsi="Segoe UI" w:cs="Segoe UI"/>
          <w:color w:val="003763"/>
          <w:sz w:val="20"/>
          <w:szCs w:val="20"/>
        </w:rPr>
        <w:t>Financial Resources</w:t>
      </w:r>
    </w:p>
    <w:tbl>
      <w:tblPr>
        <w:tblStyle w:val="TableGrid"/>
        <w:tblW w:w="17550" w:type="dxa"/>
        <w:shd w:val="clear" w:color="auto" w:fill="BFBFBF" w:themeFill="background1" w:themeFillShade="BF"/>
        <w:tblLayout w:type="fixed"/>
        <w:tblLook w:val="04A0" w:firstRow="1" w:lastRow="0" w:firstColumn="1" w:lastColumn="0" w:noHBand="0" w:noVBand="1"/>
      </w:tblPr>
      <w:tblGrid>
        <w:gridCol w:w="1980"/>
        <w:gridCol w:w="1260"/>
        <w:gridCol w:w="3685"/>
        <w:gridCol w:w="2520"/>
        <w:gridCol w:w="2795"/>
        <w:gridCol w:w="2965"/>
        <w:gridCol w:w="2345"/>
      </w:tblGrid>
      <w:tr w:rsidR="00280350" w:rsidRPr="00280350" w:rsidTr="00E52741">
        <w:trPr>
          <w:tblHeader/>
        </w:trPr>
        <w:tc>
          <w:tcPr>
            <w:tcW w:w="1980" w:type="dxa"/>
            <w:shd w:val="clear" w:color="auto" w:fill="BFBFBF" w:themeFill="background1" w:themeFillShade="BF"/>
            <w:vAlign w:val="center"/>
          </w:tcPr>
          <w:p w:rsidR="00280350" w:rsidRPr="00280350" w:rsidRDefault="00280350" w:rsidP="00AD4938">
            <w:pPr>
              <w:rPr>
                <w:rFonts w:ascii="Segoe UI" w:hAnsi="Segoe UI" w:cs="Segoe UI"/>
                <w:b/>
                <w:sz w:val="16"/>
                <w:szCs w:val="16"/>
              </w:rPr>
            </w:pPr>
            <w:r w:rsidRPr="00280350">
              <w:rPr>
                <w:rFonts w:ascii="Segoe UI" w:hAnsi="Segoe UI" w:cs="Segoe UI"/>
                <w:b/>
                <w:sz w:val="16"/>
                <w:szCs w:val="16"/>
              </w:rPr>
              <w:t>Program Title/Website</w:t>
            </w:r>
          </w:p>
        </w:tc>
        <w:tc>
          <w:tcPr>
            <w:tcW w:w="1260" w:type="dxa"/>
            <w:shd w:val="clear" w:color="auto" w:fill="BFBFBF" w:themeFill="background1" w:themeFillShade="BF"/>
            <w:vAlign w:val="center"/>
          </w:tcPr>
          <w:p w:rsidR="00280350" w:rsidRPr="00280350" w:rsidRDefault="00280350" w:rsidP="00AD4938">
            <w:pPr>
              <w:rPr>
                <w:rFonts w:ascii="Segoe UI" w:hAnsi="Segoe UI" w:cs="Segoe UI"/>
                <w:b/>
                <w:sz w:val="16"/>
                <w:szCs w:val="16"/>
              </w:rPr>
            </w:pPr>
            <w:r w:rsidRPr="00280350">
              <w:rPr>
                <w:rFonts w:ascii="Segoe UI" w:hAnsi="Segoe UI" w:cs="Segoe UI"/>
                <w:b/>
                <w:sz w:val="16"/>
                <w:szCs w:val="16"/>
              </w:rPr>
              <w:t>MAX-TRAX Resource Record Link</w:t>
            </w:r>
          </w:p>
        </w:tc>
        <w:tc>
          <w:tcPr>
            <w:tcW w:w="3685" w:type="dxa"/>
            <w:shd w:val="clear" w:color="auto" w:fill="BFBFBF" w:themeFill="background1" w:themeFillShade="BF"/>
            <w:vAlign w:val="center"/>
          </w:tcPr>
          <w:p w:rsidR="00280350" w:rsidRPr="00280350" w:rsidRDefault="00280350" w:rsidP="00AD4938">
            <w:pPr>
              <w:rPr>
                <w:rFonts w:ascii="Segoe UI" w:hAnsi="Segoe UI" w:cs="Segoe UI"/>
                <w:b/>
                <w:sz w:val="16"/>
                <w:szCs w:val="16"/>
              </w:rPr>
            </w:pPr>
            <w:r w:rsidRPr="00280350">
              <w:rPr>
                <w:rFonts w:ascii="Segoe UI" w:hAnsi="Segoe UI" w:cs="Segoe UI"/>
                <w:b/>
                <w:sz w:val="16"/>
                <w:szCs w:val="16"/>
              </w:rPr>
              <w:t>Description</w:t>
            </w:r>
          </w:p>
        </w:tc>
        <w:tc>
          <w:tcPr>
            <w:tcW w:w="2520" w:type="dxa"/>
            <w:shd w:val="clear" w:color="auto" w:fill="BFBFBF" w:themeFill="background1" w:themeFillShade="BF"/>
            <w:vAlign w:val="center"/>
          </w:tcPr>
          <w:p w:rsidR="00280350" w:rsidRPr="00280350" w:rsidRDefault="00280350" w:rsidP="00AD4938">
            <w:pPr>
              <w:rPr>
                <w:rFonts w:ascii="Segoe UI" w:hAnsi="Segoe UI" w:cs="Segoe UI"/>
                <w:b/>
                <w:sz w:val="16"/>
                <w:szCs w:val="16"/>
              </w:rPr>
            </w:pPr>
            <w:r w:rsidRPr="00280350">
              <w:rPr>
                <w:rFonts w:ascii="Segoe UI" w:hAnsi="Segoe UI" w:cs="Segoe UI"/>
                <w:b/>
                <w:sz w:val="16"/>
                <w:szCs w:val="16"/>
              </w:rPr>
              <w:t>Eligibility Description</w:t>
            </w:r>
          </w:p>
        </w:tc>
        <w:tc>
          <w:tcPr>
            <w:tcW w:w="2795" w:type="dxa"/>
            <w:shd w:val="clear" w:color="auto" w:fill="BFBFBF" w:themeFill="background1" w:themeFillShade="BF"/>
            <w:vAlign w:val="center"/>
          </w:tcPr>
          <w:p w:rsidR="00280350" w:rsidRPr="00280350" w:rsidRDefault="00280350" w:rsidP="00AD4938">
            <w:pPr>
              <w:rPr>
                <w:rFonts w:ascii="Segoe UI" w:hAnsi="Segoe UI" w:cs="Segoe UI"/>
                <w:b/>
                <w:sz w:val="16"/>
                <w:szCs w:val="16"/>
              </w:rPr>
            </w:pPr>
            <w:r w:rsidRPr="00280350">
              <w:rPr>
                <w:rFonts w:ascii="Segoe UI" w:hAnsi="Segoe UI" w:cs="Segoe UI"/>
                <w:b/>
                <w:sz w:val="16"/>
                <w:szCs w:val="16"/>
              </w:rPr>
              <w:t>Application Process</w:t>
            </w:r>
          </w:p>
        </w:tc>
        <w:tc>
          <w:tcPr>
            <w:tcW w:w="2965" w:type="dxa"/>
            <w:shd w:val="clear" w:color="auto" w:fill="BFBFBF" w:themeFill="background1" w:themeFillShade="BF"/>
            <w:vAlign w:val="center"/>
          </w:tcPr>
          <w:p w:rsidR="00280350" w:rsidRPr="00280350" w:rsidRDefault="00280350" w:rsidP="00AD4938">
            <w:pPr>
              <w:rPr>
                <w:rFonts w:ascii="Segoe UI" w:hAnsi="Segoe UI" w:cs="Segoe UI"/>
                <w:b/>
                <w:sz w:val="16"/>
                <w:szCs w:val="16"/>
              </w:rPr>
            </w:pPr>
            <w:r w:rsidRPr="00280350">
              <w:rPr>
                <w:rFonts w:ascii="Segoe UI" w:hAnsi="Segoe UI" w:cs="Segoe UI"/>
                <w:b/>
                <w:sz w:val="16"/>
                <w:szCs w:val="16"/>
              </w:rPr>
              <w:t>Funding Information</w:t>
            </w:r>
          </w:p>
        </w:tc>
        <w:tc>
          <w:tcPr>
            <w:tcW w:w="2345" w:type="dxa"/>
            <w:shd w:val="clear" w:color="auto" w:fill="BFBFBF" w:themeFill="background1" w:themeFillShade="BF"/>
            <w:vAlign w:val="center"/>
          </w:tcPr>
          <w:p w:rsidR="00280350" w:rsidRPr="00280350" w:rsidRDefault="00280350" w:rsidP="00AD4938">
            <w:pPr>
              <w:rPr>
                <w:rFonts w:ascii="Segoe UI" w:hAnsi="Segoe UI" w:cs="Segoe UI"/>
                <w:b/>
                <w:sz w:val="16"/>
                <w:szCs w:val="16"/>
              </w:rPr>
            </w:pPr>
            <w:r w:rsidRPr="00280350">
              <w:rPr>
                <w:rFonts w:ascii="Segoe UI" w:hAnsi="Segoe UI" w:cs="Segoe UI"/>
                <w:b/>
                <w:sz w:val="16"/>
                <w:szCs w:val="16"/>
              </w:rPr>
              <w:t>Contact Information</w:t>
            </w:r>
          </w:p>
        </w:tc>
      </w:tr>
      <w:tr w:rsidR="00280350" w:rsidRPr="00280350" w:rsidTr="00E52741">
        <w:tblPrEx>
          <w:shd w:val="clear" w:color="auto" w:fill="auto"/>
        </w:tblPrEx>
        <w:tc>
          <w:tcPr>
            <w:tcW w:w="1980" w:type="dxa"/>
          </w:tcPr>
          <w:p w:rsidR="00280350" w:rsidRPr="00280350" w:rsidRDefault="00280350" w:rsidP="00AD4938">
            <w:pPr>
              <w:rPr>
                <w:rFonts w:ascii="Segoe UI" w:eastAsia="MS Mincho" w:hAnsi="Segoe UI" w:cs="Segoe UI"/>
                <w:b/>
                <w:bCs/>
                <w:sz w:val="16"/>
                <w:szCs w:val="16"/>
              </w:rPr>
            </w:pPr>
            <w:hyperlink r:id="rId8" w:history="1">
              <w:r w:rsidRPr="00280350">
                <w:rPr>
                  <w:rFonts w:ascii="Segoe UI" w:eastAsia="MS Mincho" w:hAnsi="Segoe UI" w:cs="Segoe UI"/>
                  <w:b/>
                  <w:bCs/>
                  <w:color w:val="0000FF"/>
                  <w:sz w:val="16"/>
                  <w:szCs w:val="16"/>
                  <w:u w:val="single"/>
                </w:rPr>
                <w:t>USDA/RD - FY20 Telecom Infrastructure Loan Program (Rolling Deadline)</w:t>
              </w:r>
            </w:hyperlink>
            <w:r w:rsidRPr="00280350">
              <w:rPr>
                <w:rFonts w:ascii="Segoe UI" w:eastAsia="MS Mincho" w:hAnsi="Segoe UI" w:cs="Segoe UI"/>
                <w:b/>
                <w:bCs/>
                <w:sz w:val="16"/>
                <w:szCs w:val="16"/>
              </w:rPr>
              <w:t xml:space="preserve"> </w:t>
            </w:r>
          </w:p>
        </w:tc>
        <w:tc>
          <w:tcPr>
            <w:tcW w:w="1260" w:type="dxa"/>
          </w:tcPr>
          <w:p w:rsidR="00280350" w:rsidRPr="00280350" w:rsidRDefault="00280350" w:rsidP="00AD4938">
            <w:pPr>
              <w:rPr>
                <w:rFonts w:ascii="Segoe UI" w:hAnsi="Segoe UI" w:cs="Segoe UI"/>
                <w:sz w:val="16"/>
                <w:szCs w:val="16"/>
              </w:rPr>
            </w:pPr>
            <w:hyperlink r:id="rId9" w:history="1">
              <w:r w:rsidRPr="00280350">
                <w:rPr>
                  <w:rStyle w:val="Hyperlink"/>
                  <w:rFonts w:ascii="Segoe UI" w:hAnsi="Segoe UI" w:cs="Segoe UI"/>
                  <w:sz w:val="16"/>
                  <w:szCs w:val="16"/>
                </w:rPr>
                <w:t>RR-20625</w:t>
              </w:r>
            </w:hyperlink>
          </w:p>
        </w:tc>
        <w:tc>
          <w:tcPr>
            <w:tcW w:w="368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This program provides financing for the construction, maintenance, improvement and expansion of telephone service and broadband in rural areas.</w:t>
            </w:r>
          </w:p>
        </w:tc>
        <w:tc>
          <w:tcPr>
            <w:tcW w:w="2520"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Eligibility:</w:t>
            </w:r>
            <w:r w:rsidRPr="00280350">
              <w:rPr>
                <w:rFonts w:ascii="Segoe UI" w:hAnsi="Segoe UI" w:cs="Segoe UI"/>
                <w:sz w:val="16"/>
                <w:szCs w:val="16"/>
              </w:rPr>
              <w:t xml:space="preserve"> For-Profit Organizations, Local Government &amp; Authority, Nonprofit Organizations, State, Tribe</w:t>
            </w:r>
          </w:p>
        </w:tc>
        <w:tc>
          <w:tcPr>
            <w:tcW w:w="279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https://www.rd.usda.gov/sites/default/files/fact-sheet/508_RD_FS_RUS_TelecommunicationsLoan.pdf</w:t>
            </w:r>
          </w:p>
        </w:tc>
        <w:tc>
          <w:tcPr>
            <w:tcW w:w="2965"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 xml:space="preserve">Total Funding: </w:t>
            </w:r>
            <w:r w:rsidRPr="00280350">
              <w:rPr>
                <w:rFonts w:ascii="Segoe UI" w:hAnsi="Segoe UI" w:cs="Segoe UI"/>
                <w:sz w:val="16"/>
                <w:szCs w:val="16"/>
              </w:rPr>
              <w:t>$690,000,000</w:t>
            </w:r>
          </w:p>
          <w:p w:rsidR="00280350" w:rsidRPr="00280350" w:rsidRDefault="00280350" w:rsidP="00AD4938">
            <w:pPr>
              <w:rPr>
                <w:rFonts w:ascii="Segoe UI" w:hAnsi="Segoe UI" w:cs="Segoe UI"/>
                <w:sz w:val="16"/>
                <w:szCs w:val="16"/>
              </w:rPr>
            </w:pPr>
          </w:p>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Award Ceiling:</w:t>
            </w:r>
            <w:r w:rsidRPr="00280350">
              <w:rPr>
                <w:rFonts w:ascii="Segoe UI" w:hAnsi="Segoe UI" w:cs="Segoe UI"/>
                <w:sz w:val="16"/>
                <w:szCs w:val="16"/>
              </w:rPr>
              <w:t xml:space="preserve"> </w:t>
            </w:r>
          </w:p>
          <w:p w:rsidR="00280350" w:rsidRPr="00280350" w:rsidRDefault="00280350" w:rsidP="00E52741">
            <w:pPr>
              <w:rPr>
                <w:rFonts w:ascii="Segoe UI" w:hAnsi="Segoe UI" w:cs="Segoe UI"/>
                <w:sz w:val="16"/>
                <w:szCs w:val="16"/>
              </w:rPr>
            </w:pPr>
            <w:r w:rsidRPr="00280350">
              <w:rPr>
                <w:rFonts w:ascii="Segoe UI" w:hAnsi="Segoe UI" w:cs="Segoe UI"/>
                <w:sz w:val="16"/>
                <w:szCs w:val="16"/>
              </w:rPr>
              <w:t>Max Award not identified.</w:t>
            </w:r>
          </w:p>
        </w:tc>
        <w:tc>
          <w:tcPr>
            <w:tcW w:w="234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https://www.rd.usda.gov/contact-us/telecom-gfr</w:t>
            </w:r>
          </w:p>
          <w:p w:rsidR="00280350" w:rsidRPr="00280350" w:rsidRDefault="00280350" w:rsidP="00AD4938">
            <w:pPr>
              <w:rPr>
                <w:rFonts w:ascii="Segoe UI" w:hAnsi="Segoe UI" w:cs="Segoe UI"/>
                <w:sz w:val="16"/>
                <w:szCs w:val="16"/>
              </w:rPr>
            </w:pPr>
            <w:r w:rsidRPr="00280350">
              <w:rPr>
                <w:rFonts w:ascii="Segoe UI" w:hAnsi="Segoe UI" w:cs="Segoe UI"/>
                <w:sz w:val="16"/>
                <w:szCs w:val="16"/>
              </w:rPr>
              <w:t>202-720-0800</w:t>
            </w:r>
          </w:p>
        </w:tc>
      </w:tr>
      <w:tr w:rsidR="00280350" w:rsidRPr="00280350" w:rsidTr="00E52741">
        <w:tblPrEx>
          <w:shd w:val="clear" w:color="auto" w:fill="auto"/>
        </w:tblPrEx>
        <w:tc>
          <w:tcPr>
            <w:tcW w:w="1980" w:type="dxa"/>
          </w:tcPr>
          <w:p w:rsidR="00280350" w:rsidRPr="00280350" w:rsidRDefault="00280350" w:rsidP="00AD4938">
            <w:pPr>
              <w:rPr>
                <w:rFonts w:ascii="Segoe UI" w:eastAsia="MS Mincho" w:hAnsi="Segoe UI" w:cs="Segoe UI"/>
                <w:b/>
                <w:bCs/>
                <w:sz w:val="16"/>
                <w:szCs w:val="16"/>
              </w:rPr>
            </w:pPr>
            <w:hyperlink r:id="rId10" w:history="1">
              <w:r w:rsidRPr="00280350">
                <w:rPr>
                  <w:rFonts w:ascii="Segoe UI" w:eastAsia="MS Mincho" w:hAnsi="Segoe UI" w:cs="Segoe UI"/>
                  <w:b/>
                  <w:bCs/>
                  <w:color w:val="0000FF"/>
                  <w:sz w:val="16"/>
                  <w:szCs w:val="16"/>
                  <w:u w:val="single"/>
                </w:rPr>
                <w:t>HUD/CPD - FY20 Community Development Block Grant (CDBG) Broadband Infrastructure</w:t>
              </w:r>
            </w:hyperlink>
            <w:r w:rsidRPr="00280350">
              <w:rPr>
                <w:rFonts w:ascii="Segoe UI" w:eastAsia="MS Mincho" w:hAnsi="Segoe UI" w:cs="Segoe UI"/>
                <w:b/>
                <w:bCs/>
                <w:sz w:val="16"/>
                <w:szCs w:val="16"/>
              </w:rPr>
              <w:t xml:space="preserve"> </w:t>
            </w:r>
          </w:p>
        </w:tc>
        <w:tc>
          <w:tcPr>
            <w:tcW w:w="1260" w:type="dxa"/>
          </w:tcPr>
          <w:p w:rsidR="00280350" w:rsidRPr="00280350" w:rsidRDefault="00280350" w:rsidP="00AD4938">
            <w:pPr>
              <w:rPr>
                <w:rFonts w:ascii="Segoe UI" w:hAnsi="Segoe UI" w:cs="Segoe UI"/>
                <w:sz w:val="16"/>
                <w:szCs w:val="16"/>
              </w:rPr>
            </w:pPr>
            <w:hyperlink r:id="rId11" w:history="1">
              <w:r w:rsidRPr="00280350">
                <w:rPr>
                  <w:rStyle w:val="Hyperlink"/>
                  <w:rFonts w:ascii="Segoe UI" w:hAnsi="Segoe UI" w:cs="Segoe UI"/>
                  <w:sz w:val="16"/>
                  <w:szCs w:val="16"/>
                </w:rPr>
                <w:t>RR-20619</w:t>
              </w:r>
            </w:hyperlink>
          </w:p>
        </w:tc>
        <w:tc>
          <w:tcPr>
            <w:tcW w:w="368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Grants on a formula basis to states and local governments, to be used for economic and community development (such as broadband, digital skills, public computer access), principally for low- and moderate-income persons.</w:t>
            </w:r>
          </w:p>
        </w:tc>
        <w:tc>
          <w:tcPr>
            <w:tcW w:w="2520"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Eligibility:</w:t>
            </w:r>
            <w:r w:rsidRPr="00280350">
              <w:rPr>
                <w:rFonts w:ascii="Segoe UI" w:hAnsi="Segoe UI" w:cs="Segoe UI"/>
                <w:sz w:val="16"/>
                <w:szCs w:val="16"/>
              </w:rPr>
              <w:t xml:space="preserve"> Local Government &amp; Authority, Nonprofit Organizations, State, Territory, Tribe</w:t>
            </w:r>
          </w:p>
        </w:tc>
        <w:tc>
          <w:tcPr>
            <w:tcW w:w="279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The CPD Office oversees HUD Community Development Block Grants (CDBG) to cities, counties, and states; the HOME affordable housing program, and programs to help end homelessness and promote economic revitalization.</w:t>
            </w:r>
          </w:p>
        </w:tc>
        <w:tc>
          <w:tcPr>
            <w:tcW w:w="2965"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 xml:space="preserve">Total Funding: </w:t>
            </w:r>
            <w:r w:rsidRPr="00280350">
              <w:rPr>
                <w:rFonts w:ascii="Segoe UI" w:hAnsi="Segoe UI" w:cs="Segoe UI"/>
                <w:sz w:val="16"/>
                <w:szCs w:val="16"/>
              </w:rPr>
              <w:t>$25,000,000</w:t>
            </w:r>
          </w:p>
          <w:p w:rsidR="00280350" w:rsidRPr="00280350" w:rsidRDefault="00280350" w:rsidP="00AD4938">
            <w:pPr>
              <w:rPr>
                <w:rFonts w:ascii="Segoe UI" w:hAnsi="Segoe UI" w:cs="Segoe UI"/>
                <w:sz w:val="16"/>
                <w:szCs w:val="16"/>
              </w:rPr>
            </w:pPr>
          </w:p>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Award Ceiling:</w:t>
            </w:r>
            <w:r w:rsidRPr="00280350">
              <w:rPr>
                <w:rFonts w:ascii="Segoe UI" w:hAnsi="Segoe UI" w:cs="Segoe UI"/>
                <w:sz w:val="16"/>
                <w:szCs w:val="16"/>
              </w:rPr>
              <w:t xml:space="preserve"> </w:t>
            </w:r>
          </w:p>
          <w:p w:rsidR="00280350" w:rsidRPr="00280350" w:rsidRDefault="00280350" w:rsidP="00AD4938">
            <w:pPr>
              <w:rPr>
                <w:rFonts w:ascii="Segoe UI" w:hAnsi="Segoe UI" w:cs="Segoe UI"/>
                <w:sz w:val="16"/>
                <w:szCs w:val="16"/>
              </w:rPr>
            </w:pPr>
            <w:r w:rsidRPr="00280350">
              <w:rPr>
                <w:rFonts w:ascii="Segoe UI" w:hAnsi="Segoe UI" w:cs="Segoe UI"/>
                <w:sz w:val="16"/>
                <w:szCs w:val="16"/>
              </w:rPr>
              <w:t>Max Award not identified.</w:t>
            </w:r>
          </w:p>
          <w:p w:rsidR="00280350" w:rsidRPr="00280350" w:rsidRDefault="00280350" w:rsidP="00AD4938">
            <w:pPr>
              <w:rPr>
                <w:rFonts w:ascii="Segoe UI" w:hAnsi="Segoe UI" w:cs="Segoe UI"/>
                <w:sz w:val="16"/>
                <w:szCs w:val="16"/>
              </w:rPr>
            </w:pPr>
          </w:p>
          <w:p w:rsidR="00280350" w:rsidRPr="00280350" w:rsidRDefault="00280350" w:rsidP="00E52741">
            <w:pPr>
              <w:rPr>
                <w:rFonts w:ascii="Segoe UI" w:hAnsi="Segoe UI" w:cs="Segoe UI"/>
                <w:sz w:val="16"/>
                <w:szCs w:val="16"/>
              </w:rPr>
            </w:pPr>
          </w:p>
        </w:tc>
        <w:tc>
          <w:tcPr>
            <w:tcW w:w="234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Dina.Lehmann-Kim@hud.gov</w:t>
            </w:r>
          </w:p>
          <w:p w:rsidR="00280350" w:rsidRPr="00280350" w:rsidRDefault="00280350" w:rsidP="00AD4938">
            <w:pPr>
              <w:rPr>
                <w:rFonts w:ascii="Segoe UI" w:hAnsi="Segoe UI" w:cs="Segoe UI"/>
                <w:sz w:val="16"/>
                <w:szCs w:val="16"/>
              </w:rPr>
            </w:pPr>
            <w:r w:rsidRPr="00280350">
              <w:rPr>
                <w:rFonts w:ascii="Segoe UI" w:hAnsi="Segoe UI" w:cs="Segoe UI"/>
                <w:sz w:val="16"/>
                <w:szCs w:val="16"/>
              </w:rPr>
              <w:t>202-402-2430</w:t>
            </w:r>
          </w:p>
        </w:tc>
      </w:tr>
      <w:tr w:rsidR="00280350" w:rsidRPr="00280350" w:rsidTr="00E52741">
        <w:tblPrEx>
          <w:shd w:val="clear" w:color="auto" w:fill="auto"/>
        </w:tblPrEx>
        <w:tc>
          <w:tcPr>
            <w:tcW w:w="1980" w:type="dxa"/>
          </w:tcPr>
          <w:p w:rsidR="00280350" w:rsidRPr="00280350" w:rsidRDefault="00280350" w:rsidP="00AD4938">
            <w:pPr>
              <w:rPr>
                <w:rFonts w:ascii="Segoe UI" w:eastAsia="MS Mincho" w:hAnsi="Segoe UI" w:cs="Segoe UI"/>
                <w:b/>
                <w:bCs/>
                <w:sz w:val="16"/>
                <w:szCs w:val="16"/>
              </w:rPr>
            </w:pPr>
            <w:hyperlink r:id="rId12" w:history="1">
              <w:r w:rsidRPr="00280350">
                <w:rPr>
                  <w:rFonts w:ascii="Segoe UI" w:eastAsia="MS Mincho" w:hAnsi="Segoe UI" w:cs="Segoe UI"/>
                  <w:b/>
                  <w:bCs/>
                  <w:color w:val="0000FF"/>
                  <w:sz w:val="16"/>
                  <w:szCs w:val="16"/>
                  <w:u w:val="single"/>
                </w:rPr>
                <w:t>FCC: Rural Health Care Program</w:t>
              </w:r>
            </w:hyperlink>
            <w:r w:rsidRPr="00280350">
              <w:rPr>
                <w:rFonts w:ascii="Segoe UI" w:eastAsia="MS Mincho" w:hAnsi="Segoe UI" w:cs="Segoe UI"/>
                <w:b/>
                <w:bCs/>
                <w:sz w:val="16"/>
                <w:szCs w:val="16"/>
              </w:rPr>
              <w:t xml:space="preserve"> </w:t>
            </w:r>
          </w:p>
        </w:tc>
        <w:tc>
          <w:tcPr>
            <w:tcW w:w="1260" w:type="dxa"/>
          </w:tcPr>
          <w:p w:rsidR="00280350" w:rsidRPr="00280350" w:rsidRDefault="00280350" w:rsidP="00AD4938">
            <w:pPr>
              <w:rPr>
                <w:rFonts w:ascii="Segoe UI" w:hAnsi="Segoe UI" w:cs="Segoe UI"/>
                <w:sz w:val="16"/>
                <w:szCs w:val="16"/>
              </w:rPr>
            </w:pPr>
            <w:hyperlink r:id="rId13" w:history="1">
              <w:r w:rsidRPr="00280350">
                <w:rPr>
                  <w:rStyle w:val="Hyperlink"/>
                  <w:rFonts w:ascii="Segoe UI" w:hAnsi="Segoe UI" w:cs="Segoe UI"/>
                  <w:sz w:val="16"/>
                  <w:szCs w:val="16"/>
                </w:rPr>
                <w:t>RR-20618</w:t>
              </w:r>
            </w:hyperlink>
          </w:p>
        </w:tc>
        <w:tc>
          <w:tcPr>
            <w:tcW w:w="368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 xml:space="preserve">For public or non-profit health care providers for broadband and telecommunications services necessary for the provision of health care. </w:t>
            </w:r>
          </w:p>
        </w:tc>
        <w:tc>
          <w:tcPr>
            <w:tcW w:w="2520"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Eligibility:</w:t>
            </w:r>
            <w:r w:rsidRPr="00280350">
              <w:rPr>
                <w:rFonts w:ascii="Segoe UI" w:hAnsi="Segoe UI" w:cs="Segoe UI"/>
                <w:sz w:val="16"/>
                <w:szCs w:val="16"/>
              </w:rPr>
              <w:t xml:space="preserve"> Healthcare Institution, Territory, Tribe</w:t>
            </w:r>
          </w:p>
        </w:tc>
        <w:tc>
          <w:tcPr>
            <w:tcW w:w="279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Discount; ~$593,782,000 [funding cap for 2019; the 2020 funding cap is not yet available]</w:t>
            </w:r>
          </w:p>
        </w:tc>
        <w:tc>
          <w:tcPr>
            <w:tcW w:w="2965"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 xml:space="preserve">Total Funding: </w:t>
            </w:r>
          </w:p>
          <w:p w:rsidR="00280350" w:rsidRPr="00280350" w:rsidRDefault="00280350" w:rsidP="00AD4938">
            <w:pPr>
              <w:rPr>
                <w:rFonts w:ascii="Segoe UI" w:hAnsi="Segoe UI" w:cs="Segoe UI"/>
                <w:sz w:val="16"/>
                <w:szCs w:val="16"/>
              </w:rPr>
            </w:pPr>
          </w:p>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Award Ceiling:</w:t>
            </w:r>
            <w:r w:rsidRPr="00280350">
              <w:rPr>
                <w:rFonts w:ascii="Segoe UI" w:hAnsi="Segoe UI" w:cs="Segoe UI"/>
                <w:sz w:val="16"/>
                <w:szCs w:val="16"/>
              </w:rPr>
              <w:t xml:space="preserve"> </w:t>
            </w:r>
          </w:p>
          <w:p w:rsidR="00280350" w:rsidRPr="00280350" w:rsidRDefault="00280350" w:rsidP="00E52741">
            <w:pPr>
              <w:rPr>
                <w:rFonts w:ascii="Segoe UI" w:hAnsi="Segoe UI" w:cs="Segoe UI"/>
                <w:sz w:val="16"/>
                <w:szCs w:val="16"/>
              </w:rPr>
            </w:pPr>
            <w:r w:rsidRPr="00280350">
              <w:rPr>
                <w:rFonts w:ascii="Segoe UI" w:hAnsi="Segoe UI" w:cs="Segoe UI"/>
                <w:sz w:val="16"/>
                <w:szCs w:val="16"/>
              </w:rPr>
              <w:t>Max Award not identified.</w:t>
            </w:r>
          </w:p>
        </w:tc>
        <w:tc>
          <w:tcPr>
            <w:tcW w:w="2345" w:type="dxa"/>
          </w:tcPr>
          <w:p w:rsidR="00280350" w:rsidRPr="00280350" w:rsidRDefault="00280350" w:rsidP="00AD4938">
            <w:pPr>
              <w:rPr>
                <w:rFonts w:ascii="Segoe UI" w:hAnsi="Segoe UI" w:cs="Segoe UI"/>
                <w:sz w:val="16"/>
                <w:szCs w:val="16"/>
              </w:rPr>
            </w:pPr>
          </w:p>
          <w:p w:rsidR="00280350" w:rsidRPr="00280350" w:rsidRDefault="00280350" w:rsidP="00AD4938">
            <w:pPr>
              <w:rPr>
                <w:rFonts w:ascii="Segoe UI" w:hAnsi="Segoe UI" w:cs="Segoe UI"/>
                <w:sz w:val="16"/>
                <w:szCs w:val="16"/>
              </w:rPr>
            </w:pPr>
            <w:r w:rsidRPr="00280350">
              <w:rPr>
                <w:rFonts w:ascii="Segoe UI" w:hAnsi="Segoe UI" w:cs="Segoe UI"/>
                <w:sz w:val="16"/>
                <w:szCs w:val="16"/>
              </w:rPr>
              <w:t>202-418-7400</w:t>
            </w:r>
          </w:p>
        </w:tc>
      </w:tr>
      <w:tr w:rsidR="00280350" w:rsidRPr="00280350" w:rsidTr="00E52741">
        <w:tblPrEx>
          <w:shd w:val="clear" w:color="auto" w:fill="auto"/>
        </w:tblPrEx>
        <w:tc>
          <w:tcPr>
            <w:tcW w:w="1980" w:type="dxa"/>
          </w:tcPr>
          <w:p w:rsidR="00280350" w:rsidRPr="00280350" w:rsidRDefault="00280350" w:rsidP="00AD4938">
            <w:pPr>
              <w:rPr>
                <w:rFonts w:ascii="Segoe UI" w:eastAsia="MS Mincho" w:hAnsi="Segoe UI" w:cs="Segoe UI"/>
                <w:b/>
                <w:bCs/>
                <w:sz w:val="16"/>
                <w:szCs w:val="16"/>
              </w:rPr>
            </w:pPr>
            <w:hyperlink r:id="rId14" w:history="1">
              <w:r w:rsidRPr="00280350">
                <w:rPr>
                  <w:rFonts w:ascii="Segoe UI" w:eastAsia="MS Mincho" w:hAnsi="Segoe UI" w:cs="Segoe UI"/>
                  <w:b/>
                  <w:bCs/>
                  <w:color w:val="0000FF"/>
                  <w:sz w:val="16"/>
                  <w:szCs w:val="16"/>
                  <w:u w:val="single"/>
                </w:rPr>
                <w:t>DOT/FHWA - Utilities Program (through EO: Accelerating Broadband Infrastructure Deployment 2012)</w:t>
              </w:r>
            </w:hyperlink>
            <w:r w:rsidRPr="00280350">
              <w:rPr>
                <w:rFonts w:ascii="Segoe UI" w:eastAsia="MS Mincho" w:hAnsi="Segoe UI" w:cs="Segoe UI"/>
                <w:b/>
                <w:bCs/>
                <w:sz w:val="16"/>
                <w:szCs w:val="16"/>
              </w:rPr>
              <w:t xml:space="preserve"> </w:t>
            </w:r>
          </w:p>
        </w:tc>
        <w:tc>
          <w:tcPr>
            <w:tcW w:w="1260" w:type="dxa"/>
          </w:tcPr>
          <w:p w:rsidR="00280350" w:rsidRPr="00280350" w:rsidRDefault="00280350" w:rsidP="00AD4938">
            <w:pPr>
              <w:rPr>
                <w:rFonts w:ascii="Segoe UI" w:hAnsi="Segoe UI" w:cs="Segoe UI"/>
                <w:sz w:val="16"/>
                <w:szCs w:val="16"/>
              </w:rPr>
            </w:pPr>
            <w:hyperlink r:id="rId15" w:history="1">
              <w:r w:rsidRPr="00280350">
                <w:rPr>
                  <w:rStyle w:val="Hyperlink"/>
                  <w:rFonts w:ascii="Segoe UI" w:hAnsi="Segoe UI" w:cs="Segoe UI"/>
                  <w:sz w:val="16"/>
                  <w:szCs w:val="16"/>
                </w:rPr>
                <w:t>RR-20611</w:t>
              </w:r>
            </w:hyperlink>
          </w:p>
        </w:tc>
        <w:tc>
          <w:tcPr>
            <w:tcW w:w="368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or utility facilities to jointly use right-of-way of public roads and streets when such use and occupancy does not adversely affect highway or traffic safety, or impair the highway or its aesthetic quality.</w:t>
            </w:r>
          </w:p>
        </w:tc>
        <w:tc>
          <w:tcPr>
            <w:tcW w:w="2520"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Eligibility:</w:t>
            </w:r>
            <w:r w:rsidRPr="00280350">
              <w:rPr>
                <w:rFonts w:ascii="Segoe UI" w:hAnsi="Segoe UI" w:cs="Segoe UI"/>
                <w:sz w:val="16"/>
                <w:szCs w:val="16"/>
              </w:rPr>
              <w:t xml:space="preserve"> Local Government &amp; Authority, State, Tribe</w:t>
            </w:r>
          </w:p>
        </w:tc>
        <w:tc>
          <w:tcPr>
            <w:tcW w:w="2795" w:type="dxa"/>
          </w:tcPr>
          <w:p w:rsidR="00280350" w:rsidRPr="00280350" w:rsidRDefault="00280350">
            <w:pPr>
              <w:rPr>
                <w:rFonts w:ascii="Segoe UI" w:hAnsi="Segoe UI" w:cs="Segoe UI"/>
              </w:rPr>
            </w:pPr>
          </w:p>
        </w:tc>
        <w:tc>
          <w:tcPr>
            <w:tcW w:w="2965"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Expected Number of Awards:</w:t>
            </w:r>
          </w:p>
          <w:p w:rsidR="00280350" w:rsidRPr="00280350" w:rsidRDefault="00280350" w:rsidP="00E52741">
            <w:pPr>
              <w:rPr>
                <w:rFonts w:ascii="Segoe UI" w:hAnsi="Segoe UI" w:cs="Segoe UI"/>
                <w:sz w:val="16"/>
                <w:szCs w:val="16"/>
              </w:rPr>
            </w:pPr>
            <w:r w:rsidRPr="00280350">
              <w:rPr>
                <w:rFonts w:ascii="Segoe UI" w:hAnsi="Segoe UI" w:cs="Segoe UI"/>
                <w:sz w:val="16"/>
                <w:szCs w:val="16"/>
              </w:rPr>
              <w:t>Not identified.</w:t>
            </w:r>
          </w:p>
        </w:tc>
        <w:tc>
          <w:tcPr>
            <w:tcW w:w="234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julie.johnston@dot.gov</w:t>
            </w:r>
          </w:p>
          <w:p w:rsidR="00280350" w:rsidRPr="00280350" w:rsidRDefault="00280350" w:rsidP="00AD4938">
            <w:pPr>
              <w:rPr>
                <w:rFonts w:ascii="Segoe UI" w:hAnsi="Segoe UI" w:cs="Segoe UI"/>
                <w:sz w:val="16"/>
                <w:szCs w:val="16"/>
              </w:rPr>
            </w:pPr>
            <w:r w:rsidRPr="00280350">
              <w:rPr>
                <w:rFonts w:ascii="Segoe UI" w:hAnsi="Segoe UI" w:cs="Segoe UI"/>
                <w:sz w:val="16"/>
                <w:szCs w:val="16"/>
              </w:rPr>
              <w:t>202-591-5858</w:t>
            </w:r>
          </w:p>
        </w:tc>
      </w:tr>
      <w:tr w:rsidR="00280350" w:rsidRPr="00280350" w:rsidTr="00E52741">
        <w:tblPrEx>
          <w:shd w:val="clear" w:color="auto" w:fill="auto"/>
        </w:tblPrEx>
        <w:tc>
          <w:tcPr>
            <w:tcW w:w="1980" w:type="dxa"/>
          </w:tcPr>
          <w:p w:rsidR="00280350" w:rsidRPr="00280350" w:rsidRDefault="00280350" w:rsidP="00AD4938">
            <w:pPr>
              <w:rPr>
                <w:rFonts w:ascii="Segoe UI" w:eastAsia="MS Mincho" w:hAnsi="Segoe UI" w:cs="Segoe UI"/>
                <w:b/>
                <w:bCs/>
                <w:sz w:val="16"/>
                <w:szCs w:val="16"/>
              </w:rPr>
            </w:pPr>
            <w:hyperlink r:id="rId16" w:history="1">
              <w:r w:rsidRPr="00280350">
                <w:rPr>
                  <w:rFonts w:ascii="Segoe UI" w:eastAsia="MS Mincho" w:hAnsi="Segoe UI" w:cs="Segoe UI"/>
                  <w:b/>
                  <w:bCs/>
                  <w:color w:val="0000FF"/>
                  <w:sz w:val="16"/>
                  <w:szCs w:val="16"/>
                  <w:u w:val="single"/>
                </w:rPr>
                <w:t>HUD/PIH - FY20 Neighborhood Networks</w:t>
              </w:r>
            </w:hyperlink>
            <w:r w:rsidRPr="00280350">
              <w:rPr>
                <w:rFonts w:ascii="Segoe UI" w:eastAsia="MS Mincho" w:hAnsi="Segoe UI" w:cs="Segoe UI"/>
                <w:b/>
                <w:bCs/>
                <w:sz w:val="16"/>
                <w:szCs w:val="16"/>
              </w:rPr>
              <w:t xml:space="preserve"> </w:t>
            </w:r>
          </w:p>
        </w:tc>
        <w:tc>
          <w:tcPr>
            <w:tcW w:w="1260" w:type="dxa"/>
          </w:tcPr>
          <w:p w:rsidR="00280350" w:rsidRPr="00280350" w:rsidRDefault="00280350" w:rsidP="00AD4938">
            <w:pPr>
              <w:rPr>
                <w:rFonts w:ascii="Segoe UI" w:hAnsi="Segoe UI" w:cs="Segoe UI"/>
                <w:sz w:val="16"/>
                <w:szCs w:val="16"/>
              </w:rPr>
            </w:pPr>
            <w:hyperlink r:id="rId17" w:history="1">
              <w:r w:rsidRPr="00280350">
                <w:rPr>
                  <w:rStyle w:val="Hyperlink"/>
                  <w:rFonts w:ascii="Segoe UI" w:hAnsi="Segoe UI" w:cs="Segoe UI"/>
                  <w:sz w:val="16"/>
                  <w:szCs w:val="16"/>
                </w:rPr>
                <w:t>RR-16630</w:t>
              </w:r>
            </w:hyperlink>
          </w:p>
        </w:tc>
        <w:tc>
          <w:tcPr>
            <w:tcW w:w="368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Grant funding for Public Housing Authorities (PHAs) to establish, expand and/or update community technology centers.</w:t>
            </w:r>
          </w:p>
        </w:tc>
        <w:tc>
          <w:tcPr>
            <w:tcW w:w="2520"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Eligibility:</w:t>
            </w:r>
            <w:r w:rsidRPr="00280350">
              <w:rPr>
                <w:rFonts w:ascii="Segoe UI" w:hAnsi="Segoe UI" w:cs="Segoe UI"/>
                <w:sz w:val="16"/>
                <w:szCs w:val="16"/>
              </w:rPr>
              <w:t xml:space="preserve"> Public/Indian Housing Authorities, Tribe</w:t>
            </w:r>
          </w:p>
        </w:tc>
        <w:tc>
          <w:tcPr>
            <w:tcW w:w="279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 xml:space="preserve"> FY2019 Funding Amount</w:t>
            </w:r>
            <w:r w:rsidRPr="00280350">
              <w:rPr>
                <w:rFonts w:ascii="Segoe UI" w:hAnsi="Segoe UI" w:cs="Segoe UI"/>
                <w:sz w:val="16"/>
                <w:szCs w:val="16"/>
              </w:rPr>
              <w:br/>
              <w:t>Capital Fund: $2.7 billion, Operating Fund: $4.6 billion</w:t>
            </w:r>
            <w:r w:rsidRPr="00280350">
              <w:rPr>
                <w:rFonts w:ascii="Segoe UI" w:hAnsi="Segoe UI" w:cs="Segoe UI"/>
                <w:sz w:val="16"/>
                <w:szCs w:val="16"/>
              </w:rPr>
              <w:br/>
            </w:r>
            <w:r w:rsidRPr="00280350">
              <w:rPr>
                <w:rFonts w:ascii="Segoe UI" w:hAnsi="Segoe UI" w:cs="Segoe UI"/>
                <w:sz w:val="16"/>
                <w:szCs w:val="16"/>
              </w:rPr>
              <w:br/>
              <w:t>FY2020 Funding Amount</w:t>
            </w:r>
            <w:r w:rsidRPr="00280350">
              <w:rPr>
                <w:rFonts w:ascii="Segoe UI" w:hAnsi="Segoe UI" w:cs="Segoe UI"/>
                <w:sz w:val="16"/>
                <w:szCs w:val="16"/>
              </w:rPr>
              <w:br/>
              <w:t>Capital Fund: $2.8 billion, Operating Fund: $4.5 billion</w:t>
            </w:r>
          </w:p>
        </w:tc>
        <w:tc>
          <w:tcPr>
            <w:tcW w:w="2965" w:type="dxa"/>
          </w:tcPr>
          <w:p w:rsidR="00280350" w:rsidRPr="00280350" w:rsidRDefault="00280350" w:rsidP="00E52741">
            <w:pPr>
              <w:rPr>
                <w:rFonts w:ascii="Segoe UI" w:hAnsi="Segoe UI" w:cs="Segoe UI"/>
                <w:sz w:val="16"/>
                <w:szCs w:val="16"/>
              </w:rPr>
            </w:pPr>
            <w:r w:rsidRPr="00280350">
              <w:rPr>
                <w:rFonts w:ascii="Segoe UI" w:hAnsi="Segoe UI" w:cs="Segoe UI"/>
                <w:b/>
                <w:bCs/>
                <w:sz w:val="16"/>
                <w:szCs w:val="16"/>
              </w:rPr>
              <w:t xml:space="preserve">Total Funding: </w:t>
            </w:r>
            <w:r w:rsidRPr="00280350">
              <w:rPr>
                <w:rFonts w:ascii="Segoe UI" w:hAnsi="Segoe UI" w:cs="Segoe UI"/>
                <w:sz w:val="16"/>
                <w:szCs w:val="16"/>
              </w:rPr>
              <w:t>$45,000,000,000</w:t>
            </w:r>
          </w:p>
        </w:tc>
        <w:tc>
          <w:tcPr>
            <w:tcW w:w="234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Dina.Lehmann-Kim@hud.gov</w:t>
            </w:r>
          </w:p>
          <w:p w:rsidR="00280350" w:rsidRPr="00280350" w:rsidRDefault="00280350" w:rsidP="00AD4938">
            <w:pPr>
              <w:rPr>
                <w:rFonts w:ascii="Segoe UI" w:hAnsi="Segoe UI" w:cs="Segoe UI"/>
                <w:sz w:val="16"/>
                <w:szCs w:val="16"/>
              </w:rPr>
            </w:pPr>
            <w:r w:rsidRPr="00280350">
              <w:rPr>
                <w:rFonts w:ascii="Segoe UI" w:hAnsi="Segoe UI" w:cs="Segoe UI"/>
                <w:sz w:val="16"/>
                <w:szCs w:val="16"/>
              </w:rPr>
              <w:t>202-402-2430</w:t>
            </w:r>
          </w:p>
        </w:tc>
      </w:tr>
      <w:tr w:rsidR="00280350" w:rsidRPr="00280350" w:rsidTr="00E52741">
        <w:tblPrEx>
          <w:shd w:val="clear" w:color="auto" w:fill="auto"/>
        </w:tblPrEx>
        <w:tc>
          <w:tcPr>
            <w:tcW w:w="1980" w:type="dxa"/>
          </w:tcPr>
          <w:p w:rsidR="00280350" w:rsidRPr="00280350" w:rsidRDefault="00280350" w:rsidP="00AD4938">
            <w:pPr>
              <w:rPr>
                <w:rFonts w:ascii="Segoe UI" w:eastAsia="MS Mincho" w:hAnsi="Segoe UI" w:cs="Segoe UI"/>
                <w:b/>
                <w:bCs/>
                <w:sz w:val="16"/>
                <w:szCs w:val="16"/>
              </w:rPr>
            </w:pPr>
            <w:hyperlink r:id="rId18" w:history="1">
              <w:r w:rsidRPr="00280350">
                <w:rPr>
                  <w:rFonts w:ascii="Segoe UI" w:eastAsia="MS Mincho" w:hAnsi="Segoe UI" w:cs="Segoe UI"/>
                  <w:b/>
                  <w:bCs/>
                  <w:color w:val="0000FF"/>
                  <w:sz w:val="16"/>
                  <w:szCs w:val="16"/>
                  <w:u w:val="single"/>
                </w:rPr>
                <w:t xml:space="preserve">DOT/FHWA - Realty Program (Utility Right-of-way) (through EO: Accelerating Broadband Infrastructure Deployment 2012) </w:t>
              </w:r>
            </w:hyperlink>
            <w:r w:rsidRPr="00280350">
              <w:rPr>
                <w:rFonts w:ascii="Segoe UI" w:eastAsia="MS Mincho" w:hAnsi="Segoe UI" w:cs="Segoe UI"/>
                <w:b/>
                <w:bCs/>
                <w:sz w:val="16"/>
                <w:szCs w:val="16"/>
              </w:rPr>
              <w:t xml:space="preserve"> </w:t>
            </w:r>
          </w:p>
        </w:tc>
        <w:tc>
          <w:tcPr>
            <w:tcW w:w="1260" w:type="dxa"/>
          </w:tcPr>
          <w:p w:rsidR="00280350" w:rsidRPr="00280350" w:rsidRDefault="00280350" w:rsidP="00AD4938">
            <w:pPr>
              <w:rPr>
                <w:rFonts w:ascii="Segoe UI" w:hAnsi="Segoe UI" w:cs="Segoe UI"/>
                <w:sz w:val="16"/>
                <w:szCs w:val="16"/>
              </w:rPr>
            </w:pPr>
            <w:hyperlink r:id="rId19" w:history="1">
              <w:r w:rsidRPr="00280350">
                <w:rPr>
                  <w:rStyle w:val="Hyperlink"/>
                  <w:rFonts w:ascii="Segoe UI" w:hAnsi="Segoe UI" w:cs="Segoe UI"/>
                  <w:sz w:val="16"/>
                  <w:szCs w:val="16"/>
                </w:rPr>
                <w:t>RR-16581</w:t>
              </w:r>
            </w:hyperlink>
          </w:p>
        </w:tc>
        <w:tc>
          <w:tcPr>
            <w:tcW w:w="368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Financial assistance for local and state governments in using their own public utility right-of-way to support renewable energy projects or to accommodate new technologies.</w:t>
            </w:r>
          </w:p>
        </w:tc>
        <w:tc>
          <w:tcPr>
            <w:tcW w:w="2520"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Eligibility:</w:t>
            </w:r>
            <w:r w:rsidRPr="00280350">
              <w:rPr>
                <w:rFonts w:ascii="Segoe UI" w:hAnsi="Segoe UI" w:cs="Segoe UI"/>
                <w:sz w:val="16"/>
                <w:szCs w:val="16"/>
              </w:rPr>
              <w:t xml:space="preserve"> Local Government &amp; Authority, State, Territory, Tribe</w:t>
            </w:r>
          </w:p>
        </w:tc>
        <w:tc>
          <w:tcPr>
            <w:tcW w:w="2795" w:type="dxa"/>
          </w:tcPr>
          <w:p w:rsidR="00280350" w:rsidRPr="00280350" w:rsidRDefault="00280350">
            <w:pPr>
              <w:rPr>
                <w:rFonts w:ascii="Segoe UI" w:hAnsi="Segoe UI" w:cs="Segoe UI"/>
              </w:rPr>
            </w:pPr>
          </w:p>
        </w:tc>
        <w:tc>
          <w:tcPr>
            <w:tcW w:w="2965"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Award Ceiling:</w:t>
            </w:r>
            <w:r w:rsidRPr="00280350">
              <w:rPr>
                <w:rFonts w:ascii="Segoe UI" w:hAnsi="Segoe UI" w:cs="Segoe UI"/>
                <w:sz w:val="16"/>
                <w:szCs w:val="16"/>
              </w:rPr>
              <w:t xml:space="preserve"> </w:t>
            </w:r>
          </w:p>
          <w:p w:rsidR="00280350" w:rsidRPr="00280350" w:rsidRDefault="00280350" w:rsidP="00E52741">
            <w:pPr>
              <w:rPr>
                <w:rFonts w:ascii="Segoe UI" w:hAnsi="Segoe UI" w:cs="Segoe UI"/>
                <w:sz w:val="16"/>
                <w:szCs w:val="16"/>
              </w:rPr>
            </w:pPr>
            <w:r w:rsidRPr="00280350">
              <w:rPr>
                <w:rFonts w:ascii="Segoe UI" w:hAnsi="Segoe UI" w:cs="Segoe UI"/>
                <w:sz w:val="16"/>
                <w:szCs w:val="16"/>
              </w:rPr>
              <w:t>Max Award not identified.</w:t>
            </w:r>
          </w:p>
        </w:tc>
        <w:tc>
          <w:tcPr>
            <w:tcW w:w="234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maggie.duncan-augustt@dot.gov</w:t>
            </w:r>
          </w:p>
          <w:p w:rsidR="00280350" w:rsidRPr="00280350" w:rsidRDefault="00280350" w:rsidP="00AD4938">
            <w:pPr>
              <w:rPr>
                <w:rFonts w:ascii="Segoe UI" w:hAnsi="Segoe UI" w:cs="Segoe UI"/>
                <w:sz w:val="16"/>
                <w:szCs w:val="16"/>
              </w:rPr>
            </w:pPr>
            <w:r w:rsidRPr="00280350">
              <w:rPr>
                <w:rFonts w:ascii="Segoe UI" w:hAnsi="Segoe UI" w:cs="Segoe UI"/>
                <w:sz w:val="16"/>
                <w:szCs w:val="16"/>
              </w:rPr>
              <w:t>202-366-9901</w:t>
            </w:r>
          </w:p>
        </w:tc>
      </w:tr>
      <w:tr w:rsidR="00280350" w:rsidRPr="00280350" w:rsidTr="00E52741">
        <w:tblPrEx>
          <w:shd w:val="clear" w:color="auto" w:fill="auto"/>
        </w:tblPrEx>
        <w:tc>
          <w:tcPr>
            <w:tcW w:w="1980" w:type="dxa"/>
          </w:tcPr>
          <w:p w:rsidR="00280350" w:rsidRPr="00280350" w:rsidRDefault="00280350" w:rsidP="00AD4938">
            <w:pPr>
              <w:rPr>
                <w:rFonts w:ascii="Segoe UI" w:eastAsia="MS Mincho" w:hAnsi="Segoe UI" w:cs="Segoe UI"/>
                <w:b/>
                <w:bCs/>
                <w:sz w:val="16"/>
                <w:szCs w:val="16"/>
              </w:rPr>
            </w:pPr>
            <w:hyperlink r:id="rId20" w:history="1">
              <w:r w:rsidRPr="00280350">
                <w:rPr>
                  <w:rFonts w:ascii="Segoe UI" w:eastAsia="MS Mincho" w:hAnsi="Segoe UI" w:cs="Segoe UI"/>
                  <w:b/>
                  <w:bCs/>
                  <w:color w:val="0000FF"/>
                  <w:sz w:val="16"/>
                  <w:szCs w:val="16"/>
                  <w:u w:val="single"/>
                </w:rPr>
                <w:t>DOC/EDA - FY20 Public Works &amp; Economic Adjustment Assistance Programs (11.300 &amp; 11.307)</w:t>
              </w:r>
            </w:hyperlink>
            <w:r w:rsidRPr="00280350">
              <w:rPr>
                <w:rFonts w:ascii="Segoe UI" w:eastAsia="MS Mincho" w:hAnsi="Segoe UI" w:cs="Segoe UI"/>
                <w:b/>
                <w:bCs/>
                <w:sz w:val="16"/>
                <w:szCs w:val="16"/>
              </w:rPr>
              <w:t xml:space="preserve"> </w:t>
            </w:r>
          </w:p>
        </w:tc>
        <w:tc>
          <w:tcPr>
            <w:tcW w:w="1260" w:type="dxa"/>
          </w:tcPr>
          <w:p w:rsidR="00280350" w:rsidRPr="00280350" w:rsidRDefault="00280350" w:rsidP="00AD4938">
            <w:pPr>
              <w:rPr>
                <w:rFonts w:ascii="Segoe UI" w:hAnsi="Segoe UI" w:cs="Segoe UI"/>
                <w:sz w:val="16"/>
                <w:szCs w:val="16"/>
              </w:rPr>
            </w:pPr>
            <w:hyperlink r:id="rId21" w:history="1">
              <w:r w:rsidRPr="00280350">
                <w:rPr>
                  <w:rStyle w:val="Hyperlink"/>
                  <w:rFonts w:ascii="Segoe UI" w:hAnsi="Segoe UI" w:cs="Segoe UI"/>
                  <w:sz w:val="16"/>
                  <w:szCs w:val="16"/>
                </w:rPr>
                <w:t>RR-16892</w:t>
              </w:r>
            </w:hyperlink>
          </w:p>
        </w:tc>
        <w:tc>
          <w:tcPr>
            <w:tcW w:w="368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Grant funding for applicants in rural and urban areas to provide investments that support construction, non-construction, technical assistance, and revolving loan fund projects under EDA's Public Works and EAA programs.</w:t>
            </w:r>
          </w:p>
        </w:tc>
        <w:tc>
          <w:tcPr>
            <w:tcW w:w="2520"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Eligibility:</w:t>
            </w:r>
            <w:r w:rsidRPr="00280350">
              <w:rPr>
                <w:rFonts w:ascii="Segoe UI" w:hAnsi="Segoe UI" w:cs="Segoe UI"/>
                <w:sz w:val="16"/>
                <w:szCs w:val="16"/>
              </w:rPr>
              <w:t xml:space="preserve"> For-Profit Organizations, Local Government &amp; Authority, Nonprofit Organizations, State, Territory, Tribe</w:t>
            </w:r>
          </w:p>
        </w:tc>
        <w:tc>
          <w:tcPr>
            <w:tcW w:w="2795" w:type="dxa"/>
          </w:tcPr>
          <w:p w:rsidR="00280350" w:rsidRPr="00280350" w:rsidRDefault="00280350">
            <w:pPr>
              <w:rPr>
                <w:rFonts w:ascii="Segoe UI" w:hAnsi="Segoe UI" w:cs="Segoe UI"/>
              </w:rPr>
            </w:pPr>
          </w:p>
        </w:tc>
        <w:tc>
          <w:tcPr>
            <w:tcW w:w="2965"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 xml:space="preserve">Total Funding: </w:t>
            </w:r>
            <w:r w:rsidRPr="00280350">
              <w:rPr>
                <w:rFonts w:ascii="Segoe UI" w:hAnsi="Segoe UI" w:cs="Segoe UI"/>
                <w:sz w:val="16"/>
                <w:szCs w:val="16"/>
              </w:rPr>
              <w:t>$200,000,000</w:t>
            </w:r>
          </w:p>
          <w:p w:rsidR="00280350" w:rsidRPr="00280350" w:rsidRDefault="00280350" w:rsidP="00AD4938">
            <w:pPr>
              <w:rPr>
                <w:rFonts w:ascii="Segoe UI" w:hAnsi="Segoe UI" w:cs="Segoe UI"/>
                <w:sz w:val="16"/>
                <w:szCs w:val="16"/>
              </w:rPr>
            </w:pPr>
          </w:p>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Award Ceiling:</w:t>
            </w:r>
            <w:r w:rsidRPr="00280350">
              <w:rPr>
                <w:rFonts w:ascii="Segoe UI" w:hAnsi="Segoe UI" w:cs="Segoe UI"/>
                <w:sz w:val="16"/>
                <w:szCs w:val="16"/>
              </w:rPr>
              <w:t xml:space="preserve"> $3,000,000</w:t>
            </w:r>
          </w:p>
          <w:p w:rsidR="00280350" w:rsidRPr="00280350" w:rsidRDefault="00280350" w:rsidP="00AD4938">
            <w:pPr>
              <w:rPr>
                <w:rFonts w:ascii="Segoe UI" w:hAnsi="Segoe UI" w:cs="Segoe UI"/>
                <w:sz w:val="16"/>
                <w:szCs w:val="16"/>
              </w:rPr>
            </w:pPr>
          </w:p>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Cost Share or Matching Requirement:</w:t>
            </w:r>
            <w:r w:rsidRPr="00280350">
              <w:rPr>
                <w:rFonts w:ascii="Segoe UI" w:hAnsi="Segoe UI" w:cs="Segoe UI"/>
                <w:sz w:val="16"/>
                <w:szCs w:val="16"/>
              </w:rPr>
              <w:t xml:space="preserve"> Yes </w:t>
            </w:r>
          </w:p>
          <w:p w:rsidR="00280350" w:rsidRPr="00280350" w:rsidRDefault="00280350" w:rsidP="00AD4938">
            <w:pPr>
              <w:rPr>
                <w:rFonts w:ascii="Segoe UI" w:hAnsi="Segoe UI" w:cs="Segoe UI"/>
                <w:sz w:val="16"/>
                <w:szCs w:val="16"/>
              </w:rPr>
            </w:pPr>
          </w:p>
        </w:tc>
        <w:tc>
          <w:tcPr>
            <w:tcW w:w="234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http://www.eda.gov/contact/</w:t>
            </w:r>
          </w:p>
          <w:p w:rsidR="00280350" w:rsidRPr="00280350" w:rsidRDefault="00280350" w:rsidP="00AD4938">
            <w:pPr>
              <w:rPr>
                <w:rFonts w:ascii="Segoe UI" w:hAnsi="Segoe UI" w:cs="Segoe UI"/>
                <w:sz w:val="16"/>
                <w:szCs w:val="16"/>
              </w:rPr>
            </w:pPr>
          </w:p>
        </w:tc>
      </w:tr>
      <w:tr w:rsidR="00280350" w:rsidRPr="00280350" w:rsidTr="00E52741">
        <w:tblPrEx>
          <w:shd w:val="clear" w:color="auto" w:fill="auto"/>
        </w:tblPrEx>
        <w:tc>
          <w:tcPr>
            <w:tcW w:w="1980" w:type="dxa"/>
          </w:tcPr>
          <w:p w:rsidR="00280350" w:rsidRPr="00280350" w:rsidRDefault="00280350" w:rsidP="00AD4938">
            <w:pPr>
              <w:rPr>
                <w:rFonts w:ascii="Segoe UI" w:eastAsia="MS Mincho" w:hAnsi="Segoe UI" w:cs="Segoe UI"/>
                <w:b/>
                <w:bCs/>
                <w:sz w:val="16"/>
                <w:szCs w:val="16"/>
              </w:rPr>
            </w:pPr>
            <w:hyperlink r:id="rId22" w:history="1">
              <w:r w:rsidRPr="00280350">
                <w:rPr>
                  <w:rFonts w:ascii="Segoe UI" w:eastAsia="MS Mincho" w:hAnsi="Segoe UI" w:cs="Segoe UI"/>
                  <w:b/>
                  <w:bCs/>
                  <w:color w:val="0000FF"/>
                  <w:sz w:val="16"/>
                  <w:szCs w:val="16"/>
                  <w:u w:val="single"/>
                </w:rPr>
                <w:t>HUD/PIH - CARES Act:  FY20-24 Indian Community Development Block Grants (14.862)</w:t>
              </w:r>
            </w:hyperlink>
            <w:r w:rsidRPr="00280350">
              <w:rPr>
                <w:rFonts w:ascii="Segoe UI" w:eastAsia="MS Mincho" w:hAnsi="Segoe UI" w:cs="Segoe UI"/>
                <w:b/>
                <w:bCs/>
                <w:sz w:val="16"/>
                <w:szCs w:val="16"/>
              </w:rPr>
              <w:t xml:space="preserve"> </w:t>
            </w:r>
          </w:p>
        </w:tc>
        <w:tc>
          <w:tcPr>
            <w:tcW w:w="1260" w:type="dxa"/>
          </w:tcPr>
          <w:p w:rsidR="00280350" w:rsidRPr="00280350" w:rsidRDefault="00280350" w:rsidP="00AD4938">
            <w:pPr>
              <w:rPr>
                <w:rFonts w:ascii="Segoe UI" w:hAnsi="Segoe UI" w:cs="Segoe UI"/>
                <w:sz w:val="16"/>
                <w:szCs w:val="16"/>
              </w:rPr>
            </w:pPr>
            <w:hyperlink r:id="rId23" w:history="1">
              <w:r w:rsidRPr="00280350">
                <w:rPr>
                  <w:rStyle w:val="Hyperlink"/>
                  <w:rFonts w:ascii="Segoe UI" w:hAnsi="Segoe UI" w:cs="Segoe UI"/>
                  <w:sz w:val="16"/>
                  <w:szCs w:val="16"/>
                </w:rPr>
                <w:t>RR-20151</w:t>
              </w:r>
            </w:hyperlink>
          </w:p>
        </w:tc>
        <w:tc>
          <w:tcPr>
            <w:tcW w:w="368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 xml:space="preserve">For Native American Programs to prevent, prepare for, and respond to coronavirus including Native American Housing Assistance and Self-Determination Act programs  (ICDBG/ICDBG-CARES) </w:t>
            </w:r>
          </w:p>
        </w:tc>
        <w:tc>
          <w:tcPr>
            <w:tcW w:w="2520"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Eligibility:</w:t>
            </w:r>
            <w:r w:rsidRPr="00280350">
              <w:rPr>
                <w:rFonts w:ascii="Segoe UI" w:hAnsi="Segoe UI" w:cs="Segoe UI"/>
                <w:sz w:val="16"/>
                <w:szCs w:val="16"/>
              </w:rPr>
              <w:t xml:space="preserve"> Public/Indian Housing Authorities, Tribe</w:t>
            </w:r>
          </w:p>
        </w:tc>
        <w:tc>
          <w:tcPr>
            <w:tcW w:w="279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See Implementation Notice attached.  Applications must be sent to ICDBGCARES@hud.gov. Applications shall not be sent via regular mail given that HUD is operating under mandatory telework at the present time. As a result, applications sent via regular mail will not be considered. After sending their applications to ICDBGCARES@hud.gov, applicants should maintain the original application with wet signatures in their files. Do not submit ICDBG-CARES applications through www.grants.gov. ICDBG-CARES applications sent to the Area ONAP will not be date stamped and applicants will be redirected to submit their</w:t>
            </w:r>
            <w:r w:rsidRPr="00280350">
              <w:rPr>
                <w:rFonts w:ascii="Segoe UI" w:hAnsi="Segoe UI" w:cs="Segoe UI"/>
                <w:sz w:val="16"/>
                <w:szCs w:val="16"/>
              </w:rPr>
              <w:br/>
              <w:t>application to ICDBGCARES@hud.gov.</w:t>
            </w:r>
          </w:p>
        </w:tc>
        <w:tc>
          <w:tcPr>
            <w:tcW w:w="2965" w:type="dxa"/>
          </w:tcPr>
          <w:p w:rsidR="00280350" w:rsidRPr="00280350" w:rsidRDefault="00280350" w:rsidP="00E52741">
            <w:pPr>
              <w:rPr>
                <w:rFonts w:ascii="Segoe UI" w:hAnsi="Segoe UI" w:cs="Segoe UI"/>
                <w:sz w:val="16"/>
                <w:szCs w:val="16"/>
              </w:rPr>
            </w:pPr>
            <w:r w:rsidRPr="00280350">
              <w:rPr>
                <w:rFonts w:ascii="Segoe UI" w:hAnsi="Segoe UI" w:cs="Segoe UI"/>
                <w:b/>
                <w:bCs/>
                <w:sz w:val="16"/>
                <w:szCs w:val="16"/>
              </w:rPr>
              <w:t xml:space="preserve">Total Funding: </w:t>
            </w:r>
            <w:r w:rsidRPr="00280350">
              <w:rPr>
                <w:rFonts w:ascii="Segoe UI" w:hAnsi="Segoe UI" w:cs="Segoe UI"/>
                <w:sz w:val="16"/>
                <w:szCs w:val="16"/>
              </w:rPr>
              <w:t>$100,000,000</w:t>
            </w:r>
          </w:p>
        </w:tc>
        <w:tc>
          <w:tcPr>
            <w:tcW w:w="234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ICDBGCARES@hud.gov</w:t>
            </w:r>
          </w:p>
          <w:p w:rsidR="00280350" w:rsidRPr="00280350" w:rsidRDefault="00280350" w:rsidP="00AD4938">
            <w:pPr>
              <w:rPr>
                <w:rFonts w:ascii="Segoe UI" w:hAnsi="Segoe UI" w:cs="Segoe UI"/>
                <w:sz w:val="16"/>
                <w:szCs w:val="16"/>
              </w:rPr>
            </w:pPr>
          </w:p>
        </w:tc>
      </w:tr>
      <w:tr w:rsidR="00280350" w:rsidRPr="00280350" w:rsidTr="00E52741">
        <w:tblPrEx>
          <w:shd w:val="clear" w:color="auto" w:fill="auto"/>
        </w:tblPrEx>
        <w:tc>
          <w:tcPr>
            <w:tcW w:w="1980" w:type="dxa"/>
          </w:tcPr>
          <w:p w:rsidR="00280350" w:rsidRPr="00280350" w:rsidRDefault="00280350" w:rsidP="00AD4938">
            <w:pPr>
              <w:rPr>
                <w:rFonts w:ascii="Segoe UI" w:eastAsia="MS Mincho" w:hAnsi="Segoe UI" w:cs="Segoe UI"/>
                <w:b/>
                <w:bCs/>
                <w:sz w:val="16"/>
                <w:szCs w:val="16"/>
              </w:rPr>
            </w:pPr>
            <w:hyperlink r:id="rId24" w:history="1">
              <w:r w:rsidRPr="00280350">
                <w:rPr>
                  <w:rFonts w:ascii="Segoe UI" w:eastAsia="MS Mincho" w:hAnsi="Segoe UI" w:cs="Segoe UI"/>
                  <w:b/>
                  <w:bCs/>
                  <w:color w:val="0000FF"/>
                  <w:sz w:val="16"/>
                  <w:szCs w:val="16"/>
                  <w:u w:val="single"/>
                </w:rPr>
                <w:t>HUD - Public and Indian Housing - Title VI Loan Guarantee (FY2020)</w:t>
              </w:r>
            </w:hyperlink>
            <w:r w:rsidRPr="00280350">
              <w:rPr>
                <w:rFonts w:ascii="Segoe UI" w:eastAsia="MS Mincho" w:hAnsi="Segoe UI" w:cs="Segoe UI"/>
                <w:b/>
                <w:bCs/>
                <w:sz w:val="16"/>
                <w:szCs w:val="16"/>
              </w:rPr>
              <w:t xml:space="preserve"> </w:t>
            </w:r>
          </w:p>
        </w:tc>
        <w:tc>
          <w:tcPr>
            <w:tcW w:w="1260" w:type="dxa"/>
          </w:tcPr>
          <w:p w:rsidR="00280350" w:rsidRPr="00280350" w:rsidRDefault="00280350" w:rsidP="00AD4938">
            <w:pPr>
              <w:rPr>
                <w:rFonts w:ascii="Segoe UI" w:hAnsi="Segoe UI" w:cs="Segoe UI"/>
                <w:sz w:val="16"/>
                <w:szCs w:val="16"/>
              </w:rPr>
            </w:pPr>
            <w:hyperlink r:id="rId25" w:history="1">
              <w:r w:rsidRPr="00280350">
                <w:rPr>
                  <w:rStyle w:val="Hyperlink"/>
                  <w:rFonts w:ascii="Segoe UI" w:hAnsi="Segoe UI" w:cs="Segoe UI"/>
                  <w:sz w:val="16"/>
                  <w:szCs w:val="16"/>
                </w:rPr>
                <w:t>RR-20402</w:t>
              </w:r>
            </w:hyperlink>
          </w:p>
        </w:tc>
        <w:tc>
          <w:tcPr>
            <w:tcW w:w="368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The Title VI Loan Guarantee program assists Indian Housing Block Grant recipients to finance affordable housing construction and related community development.</w:t>
            </w:r>
          </w:p>
        </w:tc>
        <w:tc>
          <w:tcPr>
            <w:tcW w:w="2520"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Eligibility:</w:t>
            </w:r>
            <w:r w:rsidRPr="00280350">
              <w:rPr>
                <w:rFonts w:ascii="Segoe UI" w:hAnsi="Segoe UI" w:cs="Segoe UI"/>
                <w:sz w:val="16"/>
                <w:szCs w:val="16"/>
              </w:rPr>
              <w:t xml:space="preserve"> Tribe</w:t>
            </w:r>
          </w:p>
        </w:tc>
        <w:tc>
          <w:tcPr>
            <w:tcW w:w="2795" w:type="dxa"/>
          </w:tcPr>
          <w:p w:rsidR="00280350" w:rsidRPr="00280350" w:rsidRDefault="00280350">
            <w:pPr>
              <w:rPr>
                <w:rFonts w:ascii="Segoe UI" w:hAnsi="Segoe UI" w:cs="Segoe UI"/>
              </w:rPr>
            </w:pPr>
          </w:p>
        </w:tc>
        <w:tc>
          <w:tcPr>
            <w:tcW w:w="2965" w:type="dxa"/>
          </w:tcPr>
          <w:p w:rsidR="00280350" w:rsidRPr="00280350" w:rsidRDefault="00280350" w:rsidP="00AD4938">
            <w:pPr>
              <w:rPr>
                <w:rFonts w:ascii="Segoe UI" w:hAnsi="Segoe UI" w:cs="Segoe UI"/>
                <w:sz w:val="16"/>
                <w:szCs w:val="16"/>
              </w:rPr>
            </w:pPr>
            <w:r w:rsidRPr="00280350">
              <w:rPr>
                <w:rFonts w:ascii="Segoe UI" w:hAnsi="Segoe UI" w:cs="Segoe UI"/>
                <w:b/>
                <w:bCs/>
                <w:sz w:val="16"/>
                <w:szCs w:val="16"/>
              </w:rPr>
              <w:t xml:space="preserve">Total Funding: </w:t>
            </w:r>
            <w:r w:rsidRPr="00280350">
              <w:rPr>
                <w:rFonts w:ascii="Segoe UI" w:hAnsi="Segoe UI" w:cs="Segoe UI"/>
                <w:sz w:val="16"/>
                <w:szCs w:val="16"/>
              </w:rPr>
              <w:t>$2,000,000</w:t>
            </w:r>
          </w:p>
          <w:p w:rsidR="00280350" w:rsidRPr="00280350" w:rsidRDefault="00280350" w:rsidP="00AD4938">
            <w:pPr>
              <w:rPr>
                <w:rFonts w:ascii="Segoe UI" w:hAnsi="Segoe UI" w:cs="Segoe UI"/>
                <w:sz w:val="16"/>
                <w:szCs w:val="16"/>
              </w:rPr>
            </w:pPr>
          </w:p>
          <w:p w:rsidR="00280350" w:rsidRPr="00280350" w:rsidRDefault="00280350" w:rsidP="00E52741">
            <w:pPr>
              <w:rPr>
                <w:rFonts w:ascii="Segoe UI" w:hAnsi="Segoe UI" w:cs="Segoe UI"/>
                <w:sz w:val="16"/>
                <w:szCs w:val="16"/>
              </w:rPr>
            </w:pPr>
            <w:r w:rsidRPr="00280350">
              <w:rPr>
                <w:rFonts w:ascii="Segoe UI" w:hAnsi="Segoe UI" w:cs="Segoe UI"/>
                <w:b/>
                <w:bCs/>
                <w:sz w:val="16"/>
                <w:szCs w:val="16"/>
              </w:rPr>
              <w:t>Award Ceiling:</w:t>
            </w:r>
            <w:r w:rsidRPr="00280350">
              <w:rPr>
                <w:rFonts w:ascii="Segoe UI" w:hAnsi="Segoe UI" w:cs="Segoe UI"/>
                <w:sz w:val="16"/>
                <w:szCs w:val="16"/>
              </w:rPr>
              <w:t xml:space="preserve"> The maximum loan amount depends on the amount of the tribe’s annual Indian Housing Block Grant.  The maximum is five times the annual need portion of the tribe’s or TDHE’s annual Indian Housing Block Grant (IHBG). </w:t>
            </w:r>
          </w:p>
        </w:tc>
        <w:tc>
          <w:tcPr>
            <w:tcW w:w="2345" w:type="dxa"/>
          </w:tcPr>
          <w:p w:rsidR="00280350" w:rsidRPr="00280350" w:rsidRDefault="00280350" w:rsidP="00AD4938">
            <w:pPr>
              <w:rPr>
                <w:rFonts w:ascii="Segoe UI" w:hAnsi="Segoe UI" w:cs="Segoe UI"/>
                <w:sz w:val="16"/>
                <w:szCs w:val="16"/>
              </w:rPr>
            </w:pPr>
            <w:r w:rsidRPr="00280350">
              <w:rPr>
                <w:rFonts w:ascii="Segoe UI" w:hAnsi="Segoe UI" w:cs="Segoe UI"/>
                <w:sz w:val="16"/>
                <w:szCs w:val="16"/>
              </w:rPr>
              <w:t>Dina.Lehmann-Kim@hud.gov</w:t>
            </w:r>
          </w:p>
          <w:p w:rsidR="00280350" w:rsidRPr="00280350" w:rsidRDefault="00280350" w:rsidP="00AD4938">
            <w:pPr>
              <w:rPr>
                <w:rFonts w:ascii="Segoe UI" w:hAnsi="Segoe UI" w:cs="Segoe UI"/>
                <w:sz w:val="16"/>
                <w:szCs w:val="16"/>
              </w:rPr>
            </w:pPr>
            <w:r w:rsidRPr="00280350">
              <w:rPr>
                <w:rFonts w:ascii="Segoe UI" w:hAnsi="Segoe UI" w:cs="Segoe UI"/>
                <w:sz w:val="16"/>
                <w:szCs w:val="16"/>
              </w:rPr>
              <w:t>202-402-2430</w:t>
            </w:r>
          </w:p>
        </w:tc>
      </w:tr>
    </w:tbl>
    <w:p w:rsidR="00CB26BE" w:rsidRPr="00280350" w:rsidRDefault="00CB26BE" w:rsidP="00637CEE">
      <w:pPr>
        <w:rPr>
          <w:rFonts w:ascii="Segoe UI" w:hAnsi="Segoe UI" w:cs="Segoe UI"/>
          <w:sz w:val="20"/>
          <w:szCs w:val="20"/>
        </w:rPr>
      </w:pPr>
    </w:p>
    <w:p w:rsidR="00E52741" w:rsidRDefault="00E52741" w:rsidP="00637CEE">
      <w:pPr>
        <w:pStyle w:val="Heading2"/>
        <w:keepNext w:val="0"/>
        <w:spacing w:after="120"/>
        <w:rPr>
          <w:rFonts w:ascii="Segoe UI" w:hAnsi="Segoe UI" w:cs="Segoe UI"/>
          <w:color w:val="003763"/>
          <w:sz w:val="20"/>
          <w:szCs w:val="20"/>
        </w:rPr>
      </w:pPr>
    </w:p>
    <w:p w:rsidR="00E52741" w:rsidRDefault="00E52741" w:rsidP="00637CEE">
      <w:pPr>
        <w:pStyle w:val="Heading2"/>
        <w:keepNext w:val="0"/>
        <w:spacing w:after="120"/>
        <w:rPr>
          <w:rFonts w:ascii="Segoe UI" w:hAnsi="Segoe UI" w:cs="Segoe UI"/>
          <w:color w:val="003763"/>
          <w:sz w:val="20"/>
          <w:szCs w:val="20"/>
        </w:rPr>
      </w:pPr>
    </w:p>
    <w:p w:rsidR="00E52741" w:rsidRDefault="00E52741" w:rsidP="00637CEE">
      <w:pPr>
        <w:pStyle w:val="Heading2"/>
        <w:keepNext w:val="0"/>
        <w:spacing w:after="120"/>
        <w:rPr>
          <w:rFonts w:ascii="Segoe UI" w:hAnsi="Segoe UI" w:cs="Segoe UI"/>
          <w:color w:val="003763"/>
          <w:sz w:val="20"/>
          <w:szCs w:val="20"/>
        </w:rPr>
      </w:pPr>
    </w:p>
    <w:p w:rsidR="00E774E0" w:rsidRPr="00280350" w:rsidRDefault="00584482" w:rsidP="00637CEE">
      <w:pPr>
        <w:pStyle w:val="Heading2"/>
        <w:keepNext w:val="0"/>
        <w:spacing w:after="120"/>
        <w:rPr>
          <w:rFonts w:ascii="Segoe UI" w:hAnsi="Segoe UI" w:cs="Segoe UI"/>
          <w:color w:val="003763"/>
          <w:sz w:val="20"/>
          <w:szCs w:val="20"/>
        </w:rPr>
      </w:pPr>
      <w:r w:rsidRPr="00280350">
        <w:rPr>
          <w:rFonts w:ascii="Segoe UI" w:hAnsi="Segoe UI" w:cs="Segoe UI"/>
          <w:color w:val="003763"/>
          <w:sz w:val="20"/>
          <w:szCs w:val="20"/>
        </w:rPr>
        <w:t>Technical Support Resources</w:t>
      </w:r>
    </w:p>
    <w:tbl>
      <w:tblPr>
        <w:tblStyle w:val="TableGrid"/>
        <w:tblW w:w="16375" w:type="dxa"/>
        <w:shd w:val="clear" w:color="auto" w:fill="BFBFBF" w:themeFill="background1" w:themeFillShade="BF"/>
        <w:tblLayout w:type="fixed"/>
        <w:tblLook w:val="04A0" w:firstRow="1" w:lastRow="0" w:firstColumn="1" w:lastColumn="0" w:noHBand="0" w:noVBand="1"/>
      </w:tblPr>
      <w:tblGrid>
        <w:gridCol w:w="1379"/>
        <w:gridCol w:w="1803"/>
        <w:gridCol w:w="6"/>
        <w:gridCol w:w="3165"/>
        <w:gridCol w:w="16"/>
        <w:gridCol w:w="10006"/>
      </w:tblGrid>
      <w:tr w:rsidR="00567F7A" w:rsidRPr="00280350" w:rsidTr="00E52741">
        <w:trPr>
          <w:trHeight w:val="239"/>
          <w:tblHeader/>
        </w:trPr>
        <w:tc>
          <w:tcPr>
            <w:tcW w:w="1379" w:type="dxa"/>
            <w:shd w:val="clear" w:color="auto" w:fill="BFBFBF" w:themeFill="background1" w:themeFillShade="BF"/>
          </w:tcPr>
          <w:p w:rsidR="000A2CA4" w:rsidRPr="00280350" w:rsidRDefault="00584482" w:rsidP="00637CEE">
            <w:pPr>
              <w:rPr>
                <w:rFonts w:ascii="Segoe UI" w:hAnsi="Segoe UI" w:cs="Segoe UI"/>
                <w:b/>
                <w:sz w:val="16"/>
                <w:szCs w:val="16"/>
              </w:rPr>
            </w:pPr>
            <w:r w:rsidRPr="00280350">
              <w:rPr>
                <w:rFonts w:ascii="Segoe UI" w:hAnsi="Segoe UI" w:cs="Segoe UI"/>
                <w:b/>
                <w:sz w:val="16"/>
                <w:szCs w:val="16"/>
              </w:rPr>
              <w:t>MAX-TRAX Resource Record Link</w:t>
            </w:r>
          </w:p>
        </w:tc>
        <w:tc>
          <w:tcPr>
            <w:tcW w:w="1809" w:type="dxa"/>
            <w:gridSpan w:val="2"/>
            <w:shd w:val="clear" w:color="auto" w:fill="BFBFBF" w:themeFill="background1" w:themeFillShade="BF"/>
          </w:tcPr>
          <w:p w:rsidR="000A2CA4" w:rsidRPr="00280350" w:rsidRDefault="00584482" w:rsidP="00637CEE">
            <w:pPr>
              <w:rPr>
                <w:rFonts w:ascii="Segoe UI" w:hAnsi="Segoe UI" w:cs="Segoe UI"/>
                <w:b/>
                <w:sz w:val="16"/>
                <w:szCs w:val="16"/>
              </w:rPr>
            </w:pPr>
            <w:r w:rsidRPr="00280350">
              <w:rPr>
                <w:rFonts w:ascii="Segoe UI" w:hAnsi="Segoe UI" w:cs="Segoe UI"/>
                <w:b/>
                <w:sz w:val="16"/>
                <w:szCs w:val="16"/>
              </w:rPr>
              <w:t>Department-Agency-Org</w:t>
            </w:r>
          </w:p>
        </w:tc>
        <w:tc>
          <w:tcPr>
            <w:tcW w:w="3181" w:type="dxa"/>
            <w:gridSpan w:val="2"/>
            <w:shd w:val="clear" w:color="auto" w:fill="BFBFBF" w:themeFill="background1" w:themeFillShade="BF"/>
          </w:tcPr>
          <w:p w:rsidR="000A2CA4" w:rsidRPr="00280350" w:rsidRDefault="00584482" w:rsidP="00637CEE">
            <w:pPr>
              <w:rPr>
                <w:rFonts w:ascii="Segoe UI" w:hAnsi="Segoe UI" w:cs="Segoe UI"/>
                <w:b/>
                <w:sz w:val="16"/>
                <w:szCs w:val="16"/>
              </w:rPr>
            </w:pPr>
            <w:r w:rsidRPr="00280350">
              <w:rPr>
                <w:rFonts w:ascii="Segoe UI" w:hAnsi="Segoe UI" w:cs="Segoe UI"/>
                <w:b/>
                <w:sz w:val="16"/>
                <w:szCs w:val="16"/>
              </w:rPr>
              <w:t>Program Title</w:t>
            </w:r>
            <w:r w:rsidR="002455C6" w:rsidRPr="00280350">
              <w:rPr>
                <w:rFonts w:ascii="Segoe UI" w:hAnsi="Segoe UI" w:cs="Segoe UI"/>
                <w:b/>
                <w:sz w:val="16"/>
                <w:szCs w:val="16"/>
              </w:rPr>
              <w:t>/Website</w:t>
            </w:r>
          </w:p>
        </w:tc>
        <w:tc>
          <w:tcPr>
            <w:tcW w:w="10006" w:type="dxa"/>
            <w:shd w:val="clear" w:color="auto" w:fill="BFBFBF" w:themeFill="background1" w:themeFillShade="BF"/>
          </w:tcPr>
          <w:p w:rsidR="000A2CA4" w:rsidRPr="00280350" w:rsidRDefault="00584482" w:rsidP="00637CEE">
            <w:pPr>
              <w:rPr>
                <w:rFonts w:ascii="Segoe UI" w:hAnsi="Segoe UI" w:cs="Segoe UI"/>
                <w:b/>
                <w:sz w:val="16"/>
                <w:szCs w:val="16"/>
              </w:rPr>
            </w:pPr>
            <w:r w:rsidRPr="00280350">
              <w:rPr>
                <w:rFonts w:ascii="Segoe UI" w:hAnsi="Segoe UI" w:cs="Segoe UI"/>
                <w:b/>
                <w:sz w:val="16"/>
                <w:szCs w:val="16"/>
              </w:rPr>
              <w:t>Description</w:t>
            </w:r>
          </w:p>
        </w:tc>
      </w:tr>
      <w:tr w:rsidR="00567F7A" w:rsidRPr="00280350" w:rsidTr="00E52741">
        <w:tblPrEx>
          <w:shd w:val="clear" w:color="auto" w:fill="auto"/>
        </w:tblPrEx>
        <w:trPr>
          <w:trHeight w:val="1354"/>
        </w:trPr>
        <w:tc>
          <w:tcPr>
            <w:tcW w:w="1379" w:type="dxa"/>
          </w:tcPr>
          <w:p w:rsidR="000A2CA4" w:rsidRPr="00280350" w:rsidRDefault="00584482" w:rsidP="00557D0C">
            <w:pPr>
              <w:rPr>
                <w:rFonts w:ascii="Segoe UI" w:hAnsi="Segoe UI" w:cs="Segoe UI"/>
                <w:sz w:val="16"/>
                <w:szCs w:val="16"/>
              </w:rPr>
            </w:pPr>
            <w:hyperlink r:id="rId26" w:history="1">
              <w:r w:rsidRPr="00280350">
                <w:rPr>
                  <w:rStyle w:val="Hyperlink"/>
                  <w:rFonts w:ascii="Segoe UI" w:hAnsi="Segoe UI" w:cs="Segoe UI"/>
                  <w:sz w:val="16"/>
                  <w:szCs w:val="16"/>
                </w:rPr>
                <w:t>RR-16370</w:t>
              </w:r>
            </w:hyperlink>
          </w:p>
        </w:tc>
        <w:tc>
          <w:tcPr>
            <w:tcW w:w="1803" w:type="dxa"/>
          </w:tcPr>
          <w:p w:rsidR="000A2CA4" w:rsidRPr="00280350" w:rsidRDefault="00584482" w:rsidP="00637CEE">
            <w:pPr>
              <w:rPr>
                <w:rFonts w:ascii="Segoe UI" w:eastAsia="MS Mincho" w:hAnsi="Segoe UI" w:cs="Segoe UI"/>
                <w:sz w:val="16"/>
                <w:szCs w:val="16"/>
              </w:rPr>
            </w:pPr>
            <w:r w:rsidRPr="00280350">
              <w:rPr>
                <w:rFonts w:ascii="Segoe UI" w:eastAsia="MS Mincho" w:hAnsi="Segoe UI" w:cs="Segoe UI"/>
                <w:sz w:val="16"/>
                <w:szCs w:val="16"/>
              </w:rPr>
              <w:t xml:space="preserve">(USHUD) Department of Housing and Urban Development - Public and Indian Housing  </w:t>
            </w:r>
          </w:p>
        </w:tc>
        <w:tc>
          <w:tcPr>
            <w:tcW w:w="3171" w:type="dxa"/>
            <w:gridSpan w:val="2"/>
          </w:tcPr>
          <w:p w:rsidR="000A2CA4" w:rsidRPr="00280350" w:rsidRDefault="00584482" w:rsidP="00637CEE">
            <w:pPr>
              <w:rPr>
                <w:rFonts w:ascii="Segoe UI" w:eastAsia="MS Mincho" w:hAnsi="Segoe UI" w:cs="Segoe UI"/>
                <w:b/>
                <w:bCs/>
                <w:sz w:val="16"/>
                <w:szCs w:val="16"/>
              </w:rPr>
            </w:pPr>
            <w:hyperlink r:id="rId27" w:history="1">
              <w:r w:rsidRPr="00280350">
                <w:rPr>
                  <w:rFonts w:ascii="Segoe UI" w:eastAsia="MS Mincho" w:hAnsi="Segoe UI" w:cs="Segoe UI"/>
                  <w:b/>
                  <w:bCs/>
                  <w:color w:val="0000FF"/>
                  <w:sz w:val="16"/>
                  <w:szCs w:val="16"/>
                  <w:u w:val="single"/>
                </w:rPr>
                <w:t>HUD - Multifamily Housing Neighbo</w:t>
              </w:r>
              <w:r w:rsidRPr="00280350">
                <w:rPr>
                  <w:rFonts w:ascii="Segoe UI" w:eastAsia="MS Mincho" w:hAnsi="Segoe UI" w:cs="Segoe UI"/>
                  <w:b/>
                  <w:bCs/>
                  <w:color w:val="0000FF"/>
                  <w:sz w:val="16"/>
                  <w:szCs w:val="16"/>
                  <w:u w:val="single"/>
                </w:rPr>
                <w:t>rhood Networks</w:t>
              </w:r>
            </w:hyperlink>
            <w:r w:rsidRPr="00280350">
              <w:rPr>
                <w:rFonts w:ascii="Segoe UI" w:eastAsia="MS Mincho" w:hAnsi="Segoe UI" w:cs="Segoe UI"/>
                <w:b/>
                <w:bCs/>
                <w:sz w:val="16"/>
                <w:szCs w:val="16"/>
              </w:rPr>
              <w:t xml:space="preserve"> </w:t>
            </w:r>
          </w:p>
        </w:tc>
        <w:tc>
          <w:tcPr>
            <w:tcW w:w="10022" w:type="dxa"/>
            <w:gridSpan w:val="2"/>
          </w:tcPr>
          <w:p w:rsidR="000A2CA4" w:rsidRPr="00280350" w:rsidRDefault="00584482" w:rsidP="00E75FBA">
            <w:pPr>
              <w:rPr>
                <w:rFonts w:ascii="Segoe UI" w:hAnsi="Segoe UI" w:cs="Segoe UI"/>
                <w:sz w:val="16"/>
                <w:szCs w:val="16"/>
              </w:rPr>
            </w:pPr>
            <w:r w:rsidRPr="00280350">
              <w:rPr>
                <w:rFonts w:ascii="Segoe UI" w:hAnsi="Segoe UI" w:cs="Segoe UI"/>
                <w:sz w:val="16"/>
                <w:szCs w:val="16"/>
              </w:rPr>
              <w:t>Neighborhood Networks establishes multi-service community technology centers that bring digital opportunity and lifelong learning to low- and moderate-income residents living in HUD housing.</w:t>
            </w:r>
          </w:p>
        </w:tc>
      </w:tr>
    </w:tbl>
    <w:p w:rsidR="00CB26BE" w:rsidRPr="00280350" w:rsidRDefault="00CB26BE" w:rsidP="00637CEE">
      <w:pPr>
        <w:rPr>
          <w:rFonts w:ascii="Segoe UI" w:hAnsi="Segoe UI" w:cs="Segoe UI"/>
          <w:sz w:val="20"/>
          <w:szCs w:val="20"/>
        </w:rPr>
      </w:pPr>
    </w:p>
    <w:p w:rsidR="00297F6A" w:rsidRPr="00280350" w:rsidRDefault="00584482" w:rsidP="00637CEE">
      <w:pPr>
        <w:pStyle w:val="Heading2"/>
        <w:keepNext w:val="0"/>
        <w:spacing w:after="120"/>
        <w:rPr>
          <w:rFonts w:ascii="Segoe UI" w:hAnsi="Segoe UI" w:cs="Segoe UI"/>
          <w:color w:val="003763"/>
          <w:sz w:val="20"/>
          <w:szCs w:val="20"/>
        </w:rPr>
      </w:pPr>
      <w:r w:rsidRPr="00280350">
        <w:rPr>
          <w:rFonts w:ascii="Segoe UI" w:hAnsi="Segoe UI" w:cs="Segoe UI"/>
          <w:color w:val="003763"/>
          <w:sz w:val="20"/>
          <w:szCs w:val="20"/>
        </w:rPr>
        <w:t>Information Resources</w:t>
      </w:r>
    </w:p>
    <w:tbl>
      <w:tblPr>
        <w:tblStyle w:val="TableGrid"/>
        <w:tblW w:w="16375" w:type="dxa"/>
        <w:shd w:val="clear" w:color="auto" w:fill="BFBFBF" w:themeFill="background1" w:themeFillShade="BF"/>
        <w:tblLayout w:type="fixed"/>
        <w:tblLook w:val="04A0" w:firstRow="1" w:lastRow="0" w:firstColumn="1" w:lastColumn="0" w:noHBand="0" w:noVBand="1"/>
      </w:tblPr>
      <w:tblGrid>
        <w:gridCol w:w="1387"/>
        <w:gridCol w:w="1819"/>
        <w:gridCol w:w="3200"/>
        <w:gridCol w:w="9969"/>
      </w:tblGrid>
      <w:tr w:rsidR="00567F7A" w:rsidRPr="00280350" w:rsidTr="00E52741">
        <w:trPr>
          <w:trHeight w:val="324"/>
          <w:tblHeader/>
        </w:trPr>
        <w:tc>
          <w:tcPr>
            <w:tcW w:w="1387" w:type="dxa"/>
            <w:shd w:val="clear" w:color="auto" w:fill="BFBFBF" w:themeFill="background1" w:themeFillShade="BF"/>
          </w:tcPr>
          <w:p w:rsidR="000A2CA4" w:rsidRPr="00280350" w:rsidRDefault="00584482" w:rsidP="00637CEE">
            <w:pPr>
              <w:rPr>
                <w:rFonts w:ascii="Segoe UI" w:hAnsi="Segoe UI" w:cs="Segoe UI"/>
                <w:b/>
                <w:sz w:val="16"/>
                <w:szCs w:val="16"/>
              </w:rPr>
            </w:pPr>
            <w:r w:rsidRPr="00280350">
              <w:rPr>
                <w:rFonts w:ascii="Segoe UI" w:hAnsi="Segoe UI" w:cs="Segoe UI"/>
                <w:b/>
                <w:sz w:val="16"/>
                <w:szCs w:val="16"/>
              </w:rPr>
              <w:t xml:space="preserve">MAX-TRAX Resource </w:t>
            </w:r>
            <w:r w:rsidRPr="00280350">
              <w:rPr>
                <w:rFonts w:ascii="Segoe UI" w:hAnsi="Segoe UI" w:cs="Segoe UI"/>
                <w:b/>
                <w:sz w:val="16"/>
                <w:szCs w:val="16"/>
              </w:rPr>
              <w:t>Record Link</w:t>
            </w:r>
          </w:p>
        </w:tc>
        <w:tc>
          <w:tcPr>
            <w:tcW w:w="1819" w:type="dxa"/>
            <w:shd w:val="clear" w:color="auto" w:fill="BFBFBF" w:themeFill="background1" w:themeFillShade="BF"/>
          </w:tcPr>
          <w:p w:rsidR="000A2CA4" w:rsidRPr="00280350" w:rsidRDefault="00584482" w:rsidP="00637CEE">
            <w:pPr>
              <w:rPr>
                <w:rFonts w:ascii="Segoe UI" w:hAnsi="Segoe UI" w:cs="Segoe UI"/>
                <w:b/>
                <w:sz w:val="16"/>
                <w:szCs w:val="16"/>
              </w:rPr>
            </w:pPr>
            <w:r w:rsidRPr="00280350">
              <w:rPr>
                <w:rFonts w:ascii="Segoe UI" w:hAnsi="Segoe UI" w:cs="Segoe UI"/>
                <w:b/>
                <w:sz w:val="16"/>
                <w:szCs w:val="16"/>
              </w:rPr>
              <w:t>Department-Agency-Org</w:t>
            </w:r>
          </w:p>
        </w:tc>
        <w:tc>
          <w:tcPr>
            <w:tcW w:w="3200" w:type="dxa"/>
            <w:shd w:val="clear" w:color="auto" w:fill="BFBFBF" w:themeFill="background1" w:themeFillShade="BF"/>
          </w:tcPr>
          <w:p w:rsidR="000A2CA4" w:rsidRPr="00280350" w:rsidRDefault="00584482" w:rsidP="00637CEE">
            <w:pPr>
              <w:rPr>
                <w:rFonts w:ascii="Segoe UI" w:hAnsi="Segoe UI" w:cs="Segoe UI"/>
                <w:b/>
                <w:sz w:val="16"/>
                <w:szCs w:val="16"/>
              </w:rPr>
            </w:pPr>
            <w:r w:rsidRPr="00280350">
              <w:rPr>
                <w:rFonts w:ascii="Segoe UI" w:hAnsi="Segoe UI" w:cs="Segoe UI"/>
                <w:b/>
                <w:sz w:val="16"/>
                <w:szCs w:val="16"/>
              </w:rPr>
              <w:t>Program Title</w:t>
            </w:r>
            <w:r w:rsidR="002455C6" w:rsidRPr="00280350">
              <w:rPr>
                <w:rFonts w:ascii="Segoe UI" w:hAnsi="Segoe UI" w:cs="Segoe UI"/>
                <w:b/>
                <w:sz w:val="16"/>
                <w:szCs w:val="16"/>
              </w:rPr>
              <w:t>/Website</w:t>
            </w:r>
          </w:p>
        </w:tc>
        <w:tc>
          <w:tcPr>
            <w:tcW w:w="9969" w:type="dxa"/>
            <w:shd w:val="clear" w:color="auto" w:fill="BFBFBF" w:themeFill="background1" w:themeFillShade="BF"/>
          </w:tcPr>
          <w:p w:rsidR="000A2CA4" w:rsidRPr="00280350" w:rsidRDefault="00584482" w:rsidP="00637CEE">
            <w:pPr>
              <w:rPr>
                <w:rFonts w:ascii="Segoe UI" w:hAnsi="Segoe UI" w:cs="Segoe UI"/>
                <w:b/>
                <w:sz w:val="16"/>
                <w:szCs w:val="16"/>
              </w:rPr>
            </w:pPr>
            <w:r w:rsidRPr="00280350">
              <w:rPr>
                <w:rFonts w:ascii="Segoe UI" w:hAnsi="Segoe UI" w:cs="Segoe UI"/>
                <w:b/>
                <w:sz w:val="16"/>
                <w:szCs w:val="16"/>
              </w:rPr>
              <w:t>Description</w:t>
            </w:r>
          </w:p>
        </w:tc>
      </w:tr>
      <w:tr w:rsidR="00567F7A" w:rsidRPr="00280350" w:rsidTr="00E52741">
        <w:tblPrEx>
          <w:shd w:val="clear" w:color="auto" w:fill="auto"/>
        </w:tblPrEx>
        <w:trPr>
          <w:trHeight w:val="1800"/>
        </w:trPr>
        <w:tc>
          <w:tcPr>
            <w:tcW w:w="1387" w:type="dxa"/>
          </w:tcPr>
          <w:p w:rsidR="000A2CA4" w:rsidRPr="00280350" w:rsidRDefault="00584482" w:rsidP="00557D0C">
            <w:pPr>
              <w:rPr>
                <w:rFonts w:ascii="Segoe UI" w:hAnsi="Segoe UI" w:cs="Segoe UI"/>
                <w:sz w:val="16"/>
                <w:szCs w:val="16"/>
              </w:rPr>
            </w:pPr>
            <w:hyperlink r:id="rId28" w:history="1">
              <w:r w:rsidRPr="00280350">
                <w:rPr>
                  <w:rStyle w:val="Hyperlink"/>
                  <w:rFonts w:ascii="Segoe UI" w:hAnsi="Segoe UI" w:cs="Segoe UI"/>
                  <w:sz w:val="16"/>
                  <w:szCs w:val="16"/>
                </w:rPr>
                <w:t>RR-20589</w:t>
              </w:r>
            </w:hyperlink>
          </w:p>
        </w:tc>
        <w:tc>
          <w:tcPr>
            <w:tcW w:w="1819" w:type="dxa"/>
          </w:tcPr>
          <w:p w:rsidR="000A2CA4" w:rsidRPr="00280350" w:rsidRDefault="00584482" w:rsidP="00637CEE">
            <w:pPr>
              <w:rPr>
                <w:rFonts w:ascii="Segoe UI" w:eastAsia="MS Mincho" w:hAnsi="Segoe UI" w:cs="Segoe UI"/>
                <w:sz w:val="16"/>
                <w:szCs w:val="16"/>
              </w:rPr>
            </w:pPr>
            <w:r w:rsidRPr="00280350">
              <w:rPr>
                <w:rFonts w:ascii="Segoe UI" w:eastAsia="MS Mincho" w:hAnsi="Segoe UI" w:cs="Segoe UI"/>
                <w:sz w:val="16"/>
                <w:szCs w:val="16"/>
              </w:rPr>
              <w:t xml:space="preserve">(USDOC) Department of Commerce - National Telecommunications and Information Administration  </w:t>
            </w:r>
          </w:p>
        </w:tc>
        <w:tc>
          <w:tcPr>
            <w:tcW w:w="3200" w:type="dxa"/>
          </w:tcPr>
          <w:p w:rsidR="000A2CA4" w:rsidRPr="00280350" w:rsidRDefault="00584482" w:rsidP="00637CEE">
            <w:pPr>
              <w:rPr>
                <w:rFonts w:ascii="Segoe UI" w:eastAsia="MS Mincho" w:hAnsi="Segoe UI" w:cs="Segoe UI"/>
                <w:b/>
                <w:bCs/>
                <w:sz w:val="16"/>
                <w:szCs w:val="16"/>
              </w:rPr>
            </w:pPr>
            <w:hyperlink r:id="rId29" w:history="1">
              <w:r w:rsidRPr="00280350">
                <w:rPr>
                  <w:rFonts w:ascii="Segoe UI" w:eastAsia="MS Mincho" w:hAnsi="Segoe UI" w:cs="Segoe UI"/>
                  <w:b/>
                  <w:bCs/>
                  <w:color w:val="0000FF"/>
                  <w:sz w:val="16"/>
                  <w:szCs w:val="16"/>
                  <w:u w:val="single"/>
                </w:rPr>
                <w:t>DOC/NTIA - Broadband USA: Broadband Funding Guide (2020)</w:t>
              </w:r>
            </w:hyperlink>
            <w:r w:rsidRPr="00280350">
              <w:rPr>
                <w:rFonts w:ascii="Segoe UI" w:eastAsia="MS Mincho" w:hAnsi="Segoe UI" w:cs="Segoe UI"/>
                <w:b/>
                <w:bCs/>
                <w:sz w:val="16"/>
                <w:szCs w:val="16"/>
              </w:rPr>
              <w:t xml:space="preserve"> </w:t>
            </w:r>
          </w:p>
        </w:tc>
        <w:tc>
          <w:tcPr>
            <w:tcW w:w="9969" w:type="dxa"/>
          </w:tcPr>
          <w:p w:rsidR="000A2CA4" w:rsidRPr="00280350" w:rsidRDefault="00584482" w:rsidP="00E75FBA">
            <w:pPr>
              <w:rPr>
                <w:rFonts w:ascii="Segoe UI" w:hAnsi="Segoe UI" w:cs="Segoe UI"/>
                <w:sz w:val="16"/>
                <w:szCs w:val="16"/>
              </w:rPr>
            </w:pPr>
            <w:r w:rsidRPr="00280350">
              <w:rPr>
                <w:rFonts w:ascii="Segoe UI" w:hAnsi="Segoe UI" w:cs="Segoe UI"/>
                <w:sz w:val="16"/>
                <w:szCs w:val="16"/>
              </w:rPr>
              <w:t xml:space="preserve">This guide serves to advise communities who wish to expand broadband capacity on available broadband programs. To provide communities with proven solutions to problems in planning, financing, construction and operations. </w:t>
            </w:r>
          </w:p>
        </w:tc>
      </w:tr>
      <w:tr w:rsidR="00567F7A" w:rsidRPr="00280350" w:rsidTr="00E52741">
        <w:tblPrEx>
          <w:shd w:val="clear" w:color="auto" w:fill="auto"/>
        </w:tblPrEx>
        <w:trPr>
          <w:trHeight w:val="1800"/>
        </w:trPr>
        <w:tc>
          <w:tcPr>
            <w:tcW w:w="1387" w:type="dxa"/>
          </w:tcPr>
          <w:p w:rsidR="000A2CA4" w:rsidRPr="00280350" w:rsidRDefault="00584482" w:rsidP="00557D0C">
            <w:pPr>
              <w:rPr>
                <w:rFonts w:ascii="Segoe UI" w:hAnsi="Segoe UI" w:cs="Segoe UI"/>
                <w:sz w:val="16"/>
                <w:szCs w:val="16"/>
              </w:rPr>
            </w:pPr>
            <w:hyperlink r:id="rId30" w:history="1">
              <w:r w:rsidRPr="00280350">
                <w:rPr>
                  <w:rStyle w:val="Hyperlink"/>
                  <w:rFonts w:ascii="Segoe UI" w:hAnsi="Segoe UI" w:cs="Segoe UI"/>
                  <w:sz w:val="16"/>
                  <w:szCs w:val="16"/>
                </w:rPr>
                <w:t>RR-21</w:t>
              </w:r>
              <w:r w:rsidRPr="00280350">
                <w:rPr>
                  <w:rStyle w:val="Hyperlink"/>
                  <w:rFonts w:ascii="Segoe UI" w:hAnsi="Segoe UI" w:cs="Segoe UI"/>
                  <w:sz w:val="16"/>
                  <w:szCs w:val="16"/>
                </w:rPr>
                <w:t>1</w:t>
              </w:r>
              <w:r w:rsidRPr="00280350">
                <w:rPr>
                  <w:rStyle w:val="Hyperlink"/>
                  <w:rFonts w:ascii="Segoe UI" w:hAnsi="Segoe UI" w:cs="Segoe UI"/>
                  <w:sz w:val="16"/>
                  <w:szCs w:val="16"/>
                </w:rPr>
                <w:t>19</w:t>
              </w:r>
            </w:hyperlink>
          </w:p>
        </w:tc>
        <w:tc>
          <w:tcPr>
            <w:tcW w:w="1819" w:type="dxa"/>
          </w:tcPr>
          <w:p w:rsidR="000A2CA4" w:rsidRPr="00280350" w:rsidRDefault="00584482" w:rsidP="00637CEE">
            <w:pPr>
              <w:rPr>
                <w:rFonts w:ascii="Segoe UI" w:eastAsia="MS Mincho" w:hAnsi="Segoe UI" w:cs="Segoe UI"/>
                <w:sz w:val="16"/>
                <w:szCs w:val="16"/>
              </w:rPr>
            </w:pPr>
            <w:r w:rsidRPr="00280350">
              <w:rPr>
                <w:rFonts w:ascii="Segoe UI" w:eastAsia="MS Mincho" w:hAnsi="Segoe UI" w:cs="Segoe UI"/>
                <w:sz w:val="16"/>
                <w:szCs w:val="16"/>
              </w:rPr>
              <w:t>(USDOC) Department of Commerce - National Telecommunications and Information Administration The National Telecommunications and Information Administration (NTIA) BroadbandUSA Program, the Feder</w:t>
            </w:r>
            <w:r w:rsidRPr="00280350">
              <w:rPr>
                <w:rFonts w:ascii="Segoe UI" w:eastAsia="MS Mincho" w:hAnsi="Segoe UI" w:cs="Segoe UI"/>
                <w:sz w:val="16"/>
                <w:szCs w:val="16"/>
              </w:rPr>
              <w:t xml:space="preserve">al Communications Commission (FCC) and Esri </w:t>
            </w:r>
          </w:p>
        </w:tc>
        <w:tc>
          <w:tcPr>
            <w:tcW w:w="3200" w:type="dxa"/>
          </w:tcPr>
          <w:p w:rsidR="000A2CA4" w:rsidRPr="00280350" w:rsidRDefault="00E52741" w:rsidP="00637CEE">
            <w:pPr>
              <w:rPr>
                <w:rFonts w:ascii="Segoe UI" w:eastAsia="MS Mincho" w:hAnsi="Segoe UI" w:cs="Segoe UI"/>
                <w:b/>
                <w:bCs/>
                <w:sz w:val="16"/>
                <w:szCs w:val="16"/>
              </w:rPr>
            </w:pPr>
            <w:hyperlink r:id="rId31" w:history="1">
              <w:r w:rsidR="00584482" w:rsidRPr="00E52741">
                <w:rPr>
                  <w:rStyle w:val="Hyperlink"/>
                  <w:rFonts w:ascii="Segoe UI" w:eastAsia="MS Mincho" w:hAnsi="Segoe UI" w:cs="Segoe UI"/>
                  <w:b/>
                  <w:bCs/>
                  <w:sz w:val="16"/>
                  <w:szCs w:val="16"/>
                </w:rPr>
                <w:t>NTIA - Broadband Availability, Digital Equity and COVID-19 App</w:t>
              </w:r>
            </w:hyperlink>
          </w:p>
        </w:tc>
        <w:tc>
          <w:tcPr>
            <w:tcW w:w="9969" w:type="dxa"/>
          </w:tcPr>
          <w:p w:rsidR="000A2CA4" w:rsidRPr="00280350" w:rsidRDefault="00584482" w:rsidP="00E75FBA">
            <w:pPr>
              <w:rPr>
                <w:rFonts w:ascii="Segoe UI" w:hAnsi="Segoe UI" w:cs="Segoe UI"/>
                <w:sz w:val="16"/>
                <w:szCs w:val="16"/>
              </w:rPr>
            </w:pPr>
            <w:r w:rsidRPr="00280350">
              <w:rPr>
                <w:rFonts w:ascii="Segoe UI" w:hAnsi="Segoe UI" w:cs="Segoe UI"/>
                <w:sz w:val="16"/>
                <w:szCs w:val="16"/>
              </w:rPr>
              <w:t xml:space="preserve">This application summarizes broadband availability, adoption and school age population statistics in the context of COVID-19.  </w:t>
            </w:r>
          </w:p>
        </w:tc>
      </w:tr>
    </w:tbl>
    <w:p w:rsidR="00297CD1" w:rsidRPr="00280350" w:rsidRDefault="00297CD1" w:rsidP="00637CEE">
      <w:pPr>
        <w:rPr>
          <w:rFonts w:ascii="Segoe UI" w:hAnsi="Segoe UI" w:cs="Segoe UI"/>
          <w:sz w:val="20"/>
          <w:szCs w:val="20"/>
        </w:rPr>
      </w:pPr>
      <w:bookmarkStart w:id="0" w:name="_GoBack"/>
      <w:bookmarkEnd w:id="0"/>
    </w:p>
    <w:sectPr w:rsidR="00297CD1" w:rsidRPr="00280350" w:rsidSect="002B3470">
      <w:headerReference w:type="default" r:id="rId32"/>
      <w:footerReference w:type="default" r:id="rId33"/>
      <w:pgSz w:w="20160" w:h="12240" w:orient="landscape" w:code="5"/>
      <w:pgMar w:top="562" w:right="720" w:bottom="562"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482" w:rsidRDefault="00584482">
      <w:r>
        <w:separator/>
      </w:r>
    </w:p>
  </w:endnote>
  <w:endnote w:type="continuationSeparator" w:id="0">
    <w:p w:rsidR="00584482" w:rsidRDefault="00584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D5ECB1D-0AAB-4AF6-B4B9-184CA298FA8D}"/>
  </w:font>
  <w:font w:name="Times New Roman">
    <w:panose1 w:val="02020603050405020304"/>
    <w:charset w:val="00"/>
    <w:family w:val="roman"/>
    <w:pitch w:val="variable"/>
    <w:sig w:usb0="E0002EFF" w:usb1="C000785B" w:usb2="00000009" w:usb3="00000000" w:csb0="000001FF" w:csb1="00000000"/>
    <w:embedRegular r:id="rId2" w:fontKey="{18B5FAB9-71E6-4FD9-893C-CB9976AEE61B}"/>
    <w:embedBold r:id="rId3" w:fontKey="{B6A4849D-3047-473C-98EB-36796F78F81A}"/>
  </w:font>
  <w:font w:name="Courier New">
    <w:panose1 w:val="02070309020205020404"/>
    <w:charset w:val="00"/>
    <w:family w:val="modern"/>
    <w:pitch w:val="fixed"/>
    <w:sig w:usb0="E0002EFF" w:usb1="C0007843" w:usb2="00000009" w:usb3="00000000" w:csb0="000001FF" w:csb1="00000000"/>
    <w:embedRegular r:id="rId4" w:fontKey="{894DF1EB-6286-47BC-B667-C37D2142A1CD}"/>
  </w:font>
  <w:font w:name="Wingdings">
    <w:panose1 w:val="05000000000000000000"/>
    <w:charset w:val="02"/>
    <w:family w:val="auto"/>
    <w:pitch w:val="variable"/>
    <w:sig w:usb0="00000000" w:usb1="10000000" w:usb2="00000000" w:usb3="00000000" w:csb0="80000000" w:csb1="00000000"/>
    <w:embedRegular r:id="rId5" w:fontKey="{1EADEEFD-742D-4175-AB41-50D23FBD41AD}"/>
  </w:font>
  <w:font w:name="Cambria">
    <w:panose1 w:val="02040503050406030204"/>
    <w:charset w:val="00"/>
    <w:family w:val="roman"/>
    <w:pitch w:val="variable"/>
    <w:sig w:usb0="E00006FF" w:usb1="420024FF" w:usb2="02000000" w:usb3="00000000" w:csb0="0000019F" w:csb1="00000000"/>
    <w:embedRegular r:id="rId6" w:fontKey="{23B1D079-E407-47F9-98DB-9294BDF35E4C}"/>
    <w:embedBold r:id="rId7" w:fontKey="{5842FD0E-38CA-41E9-8100-0B9BA90C878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0BBAC262-917A-49A1-9F38-BD6E32927E21}"/>
    <w:embedBold r:id="rId9" w:fontKey="{D02002E2-4A55-464E-BB6B-EB6C489F5629}"/>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D92F3F76-4705-4F1A-8915-2C02C3640600}"/>
    <w:embedBold r:id="rId12" w:fontKey="{57B20F9A-80FA-44E3-BD64-6004922A38DD}"/>
  </w:font>
  <w:font w:name="Arial">
    <w:panose1 w:val="020B0604020202020204"/>
    <w:charset w:val="00"/>
    <w:family w:val="swiss"/>
    <w:pitch w:val="variable"/>
    <w:sig w:usb0="E0002EFF" w:usb1="C000785B" w:usb2="00000009" w:usb3="00000000" w:csb0="000001FF" w:csb1="00000000"/>
    <w:embedRegular r:id="rId13" w:fontKey="{4144CB87-B8F6-4D3F-821D-EF9E791088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DC47EB" w:rsidRDefault="00584482" w:rsidP="00422D2B">
    <w:pPr>
      <w:pStyle w:val="Header"/>
      <w:pBdr>
        <w:top w:val="single" w:sz="4" w:space="1" w:color="auto"/>
        <w:between w:val="single" w:sz="4" w:space="1" w:color="auto"/>
      </w:pBdr>
      <w:ind w:right="-383"/>
      <w:rPr>
        <w:rFonts w:ascii="Arial" w:hAnsi="Arial"/>
        <w:sz w:val="14"/>
        <w:szCs w:val="14"/>
      </w:rPr>
    </w:pPr>
    <w:r>
      <w:rPr>
        <w:rFonts w:ascii="Arial" w:hAnsi="Arial"/>
        <w:sz w:val="14"/>
        <w:szCs w:val="14"/>
      </w:rPr>
      <w:t xml:space="preserve">Page </w:t>
    </w:r>
    <w:r w:rsidRPr="008357B5">
      <w:rPr>
        <w:rFonts w:ascii="Arial" w:hAnsi="Arial"/>
        <w:sz w:val="14"/>
        <w:szCs w:val="14"/>
      </w:rPr>
      <w:fldChar w:fldCharType="begin"/>
    </w:r>
    <w:r w:rsidRPr="008357B5">
      <w:rPr>
        <w:rFonts w:ascii="Arial" w:hAnsi="Arial"/>
        <w:sz w:val="14"/>
        <w:szCs w:val="14"/>
      </w:rPr>
      <w:instrText xml:space="preserve"> PAGE   \* MERGEFORMAT </w:instrText>
    </w:r>
    <w:r w:rsidRPr="008357B5">
      <w:rPr>
        <w:rFonts w:ascii="Arial" w:hAnsi="Arial"/>
        <w:sz w:val="14"/>
        <w:szCs w:val="14"/>
      </w:rPr>
      <w:fldChar w:fldCharType="separate"/>
    </w:r>
    <w:r w:rsidRPr="008357B5">
      <w:rPr>
        <w:rFonts w:ascii="Arial" w:hAnsi="Arial"/>
        <w:noProof/>
        <w:sz w:val="14"/>
        <w:szCs w:val="14"/>
      </w:rPr>
      <w:t>4</w:t>
    </w:r>
    <w:r w:rsidRPr="008357B5">
      <w:rPr>
        <w:rFonts w:ascii="Arial" w:hAnsi="Arial"/>
        <w:noProof/>
        <w:sz w:val="14"/>
        <w:szCs w:val="14"/>
      </w:rPr>
      <w:fldChar w:fldCharType="end"/>
    </w:r>
    <w:r>
      <w:rPr>
        <w:rFonts w:ascii="Arial" w:hAnsi="Arial"/>
        <w:noProof/>
        <w:sz w:val="14"/>
        <w:szCs w:val="14"/>
      </w:rPr>
      <w:tab/>
      <w:t xml:space="preserve">     </w:t>
    </w:r>
    <w:r w:rsidR="00AC2BDF" w:rsidRPr="00DC47EB">
      <w:rPr>
        <w:rFonts w:ascii="Arial" w:hAnsi="Arial"/>
        <w:sz w:val="14"/>
        <w:szCs w:val="14"/>
      </w:rPr>
      <w:t>This information was exported from MAX-TRAX on Aug-26-2020.</w:t>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482" w:rsidRDefault="00584482">
      <w:r>
        <w:separator/>
      </w:r>
    </w:p>
  </w:footnote>
  <w:footnote w:type="continuationSeparator" w:id="0">
    <w:p w:rsidR="00584482" w:rsidRDefault="00584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280350" w:rsidRDefault="00584482" w:rsidP="005C5381">
    <w:pPr>
      <w:pStyle w:val="Header"/>
      <w:pBdr>
        <w:bottom w:val="single" w:sz="4" w:space="1" w:color="auto"/>
        <w:between w:val="single" w:sz="4" w:space="1" w:color="auto"/>
      </w:pBdr>
      <w:ind w:right="-7"/>
      <w:rPr>
        <w:rFonts w:ascii="Segoe UI" w:hAnsi="Segoe UI" w:cs="Segoe UI"/>
        <w:b/>
        <w:bCs/>
        <w:color w:val="003763"/>
        <w:sz w:val="32"/>
        <w:szCs w:val="32"/>
      </w:rPr>
    </w:pPr>
    <w:r w:rsidRPr="00280350">
      <w:rPr>
        <w:rFonts w:ascii="Segoe UI" w:hAnsi="Segoe UI" w:cs="Segoe UI"/>
        <w:b/>
        <w:bCs/>
        <w:color w:val="003763"/>
        <w:sz w:val="32"/>
        <w:szCs w:val="32"/>
      </w:rPr>
      <w:t>Resource Report</w:t>
    </w:r>
    <w:r w:rsidR="00280350" w:rsidRPr="00280350">
      <w:rPr>
        <w:rFonts w:ascii="Segoe UI" w:hAnsi="Segoe UI" w:cs="Segoe UI"/>
        <w:b/>
        <w:bCs/>
        <w:color w:val="003763"/>
        <w:sz w:val="32"/>
        <w:szCs w:val="32"/>
      </w:rPr>
      <w:t>: Broadband possibilities for Tribes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9D123CD4">
      <w:start w:val="1"/>
      <w:numFmt w:val="bullet"/>
      <w:lvlText w:val="o"/>
      <w:lvlJc w:val="left"/>
      <w:pPr>
        <w:ind w:left="789" w:hanging="360"/>
      </w:pPr>
      <w:rPr>
        <w:rFonts w:ascii="Courier New" w:hAnsi="Courier New" w:hint="default"/>
      </w:rPr>
    </w:lvl>
    <w:lvl w:ilvl="1" w:tplc="F1A4A768" w:tentative="1">
      <w:start w:val="1"/>
      <w:numFmt w:val="bullet"/>
      <w:lvlText w:val="o"/>
      <w:lvlJc w:val="left"/>
      <w:pPr>
        <w:ind w:left="1509" w:hanging="360"/>
      </w:pPr>
      <w:rPr>
        <w:rFonts w:ascii="Courier New" w:hAnsi="Courier New" w:hint="default"/>
      </w:rPr>
    </w:lvl>
    <w:lvl w:ilvl="2" w:tplc="ACEA0182" w:tentative="1">
      <w:start w:val="1"/>
      <w:numFmt w:val="bullet"/>
      <w:lvlText w:val=""/>
      <w:lvlJc w:val="left"/>
      <w:pPr>
        <w:ind w:left="2229" w:hanging="360"/>
      </w:pPr>
      <w:rPr>
        <w:rFonts w:ascii="Wingdings" w:hAnsi="Wingdings" w:hint="default"/>
      </w:rPr>
    </w:lvl>
    <w:lvl w:ilvl="3" w:tplc="1FA2D8CC" w:tentative="1">
      <w:start w:val="1"/>
      <w:numFmt w:val="bullet"/>
      <w:lvlText w:val=""/>
      <w:lvlJc w:val="left"/>
      <w:pPr>
        <w:ind w:left="2949" w:hanging="360"/>
      </w:pPr>
      <w:rPr>
        <w:rFonts w:ascii="Symbol" w:hAnsi="Symbol" w:hint="default"/>
      </w:rPr>
    </w:lvl>
    <w:lvl w:ilvl="4" w:tplc="C47C69F0" w:tentative="1">
      <w:start w:val="1"/>
      <w:numFmt w:val="bullet"/>
      <w:lvlText w:val="o"/>
      <w:lvlJc w:val="left"/>
      <w:pPr>
        <w:ind w:left="3669" w:hanging="360"/>
      </w:pPr>
      <w:rPr>
        <w:rFonts w:ascii="Courier New" w:hAnsi="Courier New" w:hint="default"/>
      </w:rPr>
    </w:lvl>
    <w:lvl w:ilvl="5" w:tplc="AE187192" w:tentative="1">
      <w:start w:val="1"/>
      <w:numFmt w:val="bullet"/>
      <w:lvlText w:val=""/>
      <w:lvlJc w:val="left"/>
      <w:pPr>
        <w:ind w:left="4389" w:hanging="360"/>
      </w:pPr>
      <w:rPr>
        <w:rFonts w:ascii="Wingdings" w:hAnsi="Wingdings" w:hint="default"/>
      </w:rPr>
    </w:lvl>
    <w:lvl w:ilvl="6" w:tplc="7A18733E" w:tentative="1">
      <w:start w:val="1"/>
      <w:numFmt w:val="bullet"/>
      <w:lvlText w:val=""/>
      <w:lvlJc w:val="left"/>
      <w:pPr>
        <w:ind w:left="5109" w:hanging="360"/>
      </w:pPr>
      <w:rPr>
        <w:rFonts w:ascii="Symbol" w:hAnsi="Symbol" w:hint="default"/>
      </w:rPr>
    </w:lvl>
    <w:lvl w:ilvl="7" w:tplc="A63A93D8" w:tentative="1">
      <w:start w:val="1"/>
      <w:numFmt w:val="bullet"/>
      <w:lvlText w:val="o"/>
      <w:lvlJc w:val="left"/>
      <w:pPr>
        <w:ind w:left="5829" w:hanging="360"/>
      </w:pPr>
      <w:rPr>
        <w:rFonts w:ascii="Courier New" w:hAnsi="Courier New" w:hint="default"/>
      </w:rPr>
    </w:lvl>
    <w:lvl w:ilvl="8" w:tplc="4AA64306"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C31CB820">
      <w:start w:val="1"/>
      <w:numFmt w:val="bullet"/>
      <w:lvlText w:val=""/>
      <w:lvlJc w:val="left"/>
      <w:pPr>
        <w:ind w:left="789" w:hanging="360"/>
      </w:pPr>
      <w:rPr>
        <w:rFonts w:ascii="Symbol" w:hAnsi="Symbol" w:hint="default"/>
      </w:rPr>
    </w:lvl>
    <w:lvl w:ilvl="1" w:tplc="234A2D24" w:tentative="1">
      <w:start w:val="1"/>
      <w:numFmt w:val="bullet"/>
      <w:lvlText w:val="o"/>
      <w:lvlJc w:val="left"/>
      <w:pPr>
        <w:ind w:left="1509" w:hanging="360"/>
      </w:pPr>
      <w:rPr>
        <w:rFonts w:ascii="Courier New" w:hAnsi="Courier New" w:hint="default"/>
      </w:rPr>
    </w:lvl>
    <w:lvl w:ilvl="2" w:tplc="0E46DB5C" w:tentative="1">
      <w:start w:val="1"/>
      <w:numFmt w:val="bullet"/>
      <w:lvlText w:val=""/>
      <w:lvlJc w:val="left"/>
      <w:pPr>
        <w:ind w:left="2229" w:hanging="360"/>
      </w:pPr>
      <w:rPr>
        <w:rFonts w:ascii="Wingdings" w:hAnsi="Wingdings" w:hint="default"/>
      </w:rPr>
    </w:lvl>
    <w:lvl w:ilvl="3" w:tplc="15BAD186" w:tentative="1">
      <w:start w:val="1"/>
      <w:numFmt w:val="bullet"/>
      <w:lvlText w:val=""/>
      <w:lvlJc w:val="left"/>
      <w:pPr>
        <w:ind w:left="2949" w:hanging="360"/>
      </w:pPr>
      <w:rPr>
        <w:rFonts w:ascii="Symbol" w:hAnsi="Symbol" w:hint="default"/>
      </w:rPr>
    </w:lvl>
    <w:lvl w:ilvl="4" w:tplc="890E3D82" w:tentative="1">
      <w:start w:val="1"/>
      <w:numFmt w:val="bullet"/>
      <w:lvlText w:val="o"/>
      <w:lvlJc w:val="left"/>
      <w:pPr>
        <w:ind w:left="3669" w:hanging="360"/>
      </w:pPr>
      <w:rPr>
        <w:rFonts w:ascii="Courier New" w:hAnsi="Courier New" w:hint="default"/>
      </w:rPr>
    </w:lvl>
    <w:lvl w:ilvl="5" w:tplc="1618DE64" w:tentative="1">
      <w:start w:val="1"/>
      <w:numFmt w:val="bullet"/>
      <w:lvlText w:val=""/>
      <w:lvlJc w:val="left"/>
      <w:pPr>
        <w:ind w:left="4389" w:hanging="360"/>
      </w:pPr>
      <w:rPr>
        <w:rFonts w:ascii="Wingdings" w:hAnsi="Wingdings" w:hint="default"/>
      </w:rPr>
    </w:lvl>
    <w:lvl w:ilvl="6" w:tplc="5D060168" w:tentative="1">
      <w:start w:val="1"/>
      <w:numFmt w:val="bullet"/>
      <w:lvlText w:val=""/>
      <w:lvlJc w:val="left"/>
      <w:pPr>
        <w:ind w:left="5109" w:hanging="360"/>
      </w:pPr>
      <w:rPr>
        <w:rFonts w:ascii="Symbol" w:hAnsi="Symbol" w:hint="default"/>
      </w:rPr>
    </w:lvl>
    <w:lvl w:ilvl="7" w:tplc="5040351E" w:tentative="1">
      <w:start w:val="1"/>
      <w:numFmt w:val="bullet"/>
      <w:lvlText w:val="o"/>
      <w:lvlJc w:val="left"/>
      <w:pPr>
        <w:ind w:left="5829" w:hanging="360"/>
      </w:pPr>
      <w:rPr>
        <w:rFonts w:ascii="Courier New" w:hAnsi="Courier New" w:hint="default"/>
      </w:rPr>
    </w:lvl>
    <w:lvl w:ilvl="8" w:tplc="40A69B3A" w:tentative="1">
      <w:start w:val="1"/>
      <w:numFmt w:val="bullet"/>
      <w:lvlText w:val=""/>
      <w:lvlJc w:val="left"/>
      <w:pPr>
        <w:ind w:left="654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2D"/>
    <w:rsid w:val="00011532"/>
    <w:rsid w:val="0001436F"/>
    <w:rsid w:val="00021940"/>
    <w:rsid w:val="0004729D"/>
    <w:rsid w:val="00072F2D"/>
    <w:rsid w:val="0008365E"/>
    <w:rsid w:val="000854D0"/>
    <w:rsid w:val="00096CDE"/>
    <w:rsid w:val="000A2CA4"/>
    <w:rsid w:val="000A6C7C"/>
    <w:rsid w:val="000D65EF"/>
    <w:rsid w:val="000E2D1E"/>
    <w:rsid w:val="000F6727"/>
    <w:rsid w:val="0010226A"/>
    <w:rsid w:val="0011265F"/>
    <w:rsid w:val="00130683"/>
    <w:rsid w:val="00141F8A"/>
    <w:rsid w:val="00145D5C"/>
    <w:rsid w:val="0015572E"/>
    <w:rsid w:val="0016197D"/>
    <w:rsid w:val="00167D41"/>
    <w:rsid w:val="00192158"/>
    <w:rsid w:val="001950D9"/>
    <w:rsid w:val="001A0E1B"/>
    <w:rsid w:val="001A2098"/>
    <w:rsid w:val="001B0E80"/>
    <w:rsid w:val="001B3AAA"/>
    <w:rsid w:val="001C6548"/>
    <w:rsid w:val="001C76F4"/>
    <w:rsid w:val="001F3546"/>
    <w:rsid w:val="001F527A"/>
    <w:rsid w:val="001F5D7C"/>
    <w:rsid w:val="00202F59"/>
    <w:rsid w:val="00205875"/>
    <w:rsid w:val="00215C4C"/>
    <w:rsid w:val="00242AF3"/>
    <w:rsid w:val="002455C6"/>
    <w:rsid w:val="0025509B"/>
    <w:rsid w:val="00262CC8"/>
    <w:rsid w:val="00264CDE"/>
    <w:rsid w:val="00280056"/>
    <w:rsid w:val="00280350"/>
    <w:rsid w:val="00286DB0"/>
    <w:rsid w:val="0029789F"/>
    <w:rsid w:val="00297CD1"/>
    <w:rsid w:val="00297F6A"/>
    <w:rsid w:val="002A4B82"/>
    <w:rsid w:val="002A5895"/>
    <w:rsid w:val="002B3470"/>
    <w:rsid w:val="002B68F8"/>
    <w:rsid w:val="002C7B2A"/>
    <w:rsid w:val="002E3690"/>
    <w:rsid w:val="002E7040"/>
    <w:rsid w:val="0030255E"/>
    <w:rsid w:val="003123E5"/>
    <w:rsid w:val="00322C98"/>
    <w:rsid w:val="003332B0"/>
    <w:rsid w:val="0035453B"/>
    <w:rsid w:val="003553AF"/>
    <w:rsid w:val="003556AA"/>
    <w:rsid w:val="00373CFC"/>
    <w:rsid w:val="003A25CB"/>
    <w:rsid w:val="003A6FA1"/>
    <w:rsid w:val="003B3BCF"/>
    <w:rsid w:val="003B7AB9"/>
    <w:rsid w:val="003C556B"/>
    <w:rsid w:val="003C68C9"/>
    <w:rsid w:val="003F03C8"/>
    <w:rsid w:val="00405C40"/>
    <w:rsid w:val="00407913"/>
    <w:rsid w:val="00422D2B"/>
    <w:rsid w:val="00422F3C"/>
    <w:rsid w:val="00441F45"/>
    <w:rsid w:val="00443002"/>
    <w:rsid w:val="004467B5"/>
    <w:rsid w:val="00451DC3"/>
    <w:rsid w:val="00464D10"/>
    <w:rsid w:val="004652CD"/>
    <w:rsid w:val="00490C29"/>
    <w:rsid w:val="004B0CCE"/>
    <w:rsid w:val="004D5CC1"/>
    <w:rsid w:val="004F582D"/>
    <w:rsid w:val="00500262"/>
    <w:rsid w:val="00503B5E"/>
    <w:rsid w:val="00505899"/>
    <w:rsid w:val="00525772"/>
    <w:rsid w:val="00546479"/>
    <w:rsid w:val="005475FB"/>
    <w:rsid w:val="00557D0C"/>
    <w:rsid w:val="00567F7A"/>
    <w:rsid w:val="00584482"/>
    <w:rsid w:val="005A325E"/>
    <w:rsid w:val="005A3558"/>
    <w:rsid w:val="005B20B9"/>
    <w:rsid w:val="005C3FBC"/>
    <w:rsid w:val="005C5381"/>
    <w:rsid w:val="005D037F"/>
    <w:rsid w:val="005D7FE0"/>
    <w:rsid w:val="005E075B"/>
    <w:rsid w:val="005E7D4C"/>
    <w:rsid w:val="00622659"/>
    <w:rsid w:val="00624127"/>
    <w:rsid w:val="00626840"/>
    <w:rsid w:val="00633861"/>
    <w:rsid w:val="00637CEE"/>
    <w:rsid w:val="00663167"/>
    <w:rsid w:val="006A3739"/>
    <w:rsid w:val="006C295B"/>
    <w:rsid w:val="006D0B1B"/>
    <w:rsid w:val="006E5185"/>
    <w:rsid w:val="006E7CE0"/>
    <w:rsid w:val="006F1C43"/>
    <w:rsid w:val="006F25FD"/>
    <w:rsid w:val="007169AA"/>
    <w:rsid w:val="00737F69"/>
    <w:rsid w:val="00737FBA"/>
    <w:rsid w:val="0074354D"/>
    <w:rsid w:val="00743919"/>
    <w:rsid w:val="00743C0C"/>
    <w:rsid w:val="007677B8"/>
    <w:rsid w:val="00767E71"/>
    <w:rsid w:val="00773122"/>
    <w:rsid w:val="007827BF"/>
    <w:rsid w:val="00787493"/>
    <w:rsid w:val="007A0732"/>
    <w:rsid w:val="007A6F24"/>
    <w:rsid w:val="007C0478"/>
    <w:rsid w:val="007C20A6"/>
    <w:rsid w:val="007D68D4"/>
    <w:rsid w:val="007E13D1"/>
    <w:rsid w:val="00801417"/>
    <w:rsid w:val="00822AB9"/>
    <w:rsid w:val="00825E42"/>
    <w:rsid w:val="00826532"/>
    <w:rsid w:val="0083015B"/>
    <w:rsid w:val="008357B5"/>
    <w:rsid w:val="00837BAC"/>
    <w:rsid w:val="00850695"/>
    <w:rsid w:val="00860C69"/>
    <w:rsid w:val="00863CC2"/>
    <w:rsid w:val="00877996"/>
    <w:rsid w:val="00885AAC"/>
    <w:rsid w:val="00894E94"/>
    <w:rsid w:val="008953AA"/>
    <w:rsid w:val="008B2D06"/>
    <w:rsid w:val="008B320C"/>
    <w:rsid w:val="008B5819"/>
    <w:rsid w:val="008C510E"/>
    <w:rsid w:val="008C5F0B"/>
    <w:rsid w:val="008E0B05"/>
    <w:rsid w:val="008E6E41"/>
    <w:rsid w:val="0094471D"/>
    <w:rsid w:val="00951DAC"/>
    <w:rsid w:val="00956355"/>
    <w:rsid w:val="009955CD"/>
    <w:rsid w:val="009B2FC7"/>
    <w:rsid w:val="009B4328"/>
    <w:rsid w:val="009C3066"/>
    <w:rsid w:val="009C64AE"/>
    <w:rsid w:val="009D7D50"/>
    <w:rsid w:val="009E6D82"/>
    <w:rsid w:val="00A0411C"/>
    <w:rsid w:val="00A2236C"/>
    <w:rsid w:val="00A454DA"/>
    <w:rsid w:val="00A66930"/>
    <w:rsid w:val="00A7032F"/>
    <w:rsid w:val="00A90CA0"/>
    <w:rsid w:val="00A916DA"/>
    <w:rsid w:val="00AC2BDF"/>
    <w:rsid w:val="00AD1811"/>
    <w:rsid w:val="00AD4938"/>
    <w:rsid w:val="00AE1AC6"/>
    <w:rsid w:val="00AE243F"/>
    <w:rsid w:val="00B006D5"/>
    <w:rsid w:val="00B110E8"/>
    <w:rsid w:val="00B2628E"/>
    <w:rsid w:val="00B34B22"/>
    <w:rsid w:val="00B42A45"/>
    <w:rsid w:val="00B51905"/>
    <w:rsid w:val="00B562A7"/>
    <w:rsid w:val="00B66E9B"/>
    <w:rsid w:val="00B72CE8"/>
    <w:rsid w:val="00BB68A0"/>
    <w:rsid w:val="00BC42E4"/>
    <w:rsid w:val="00BC6405"/>
    <w:rsid w:val="00BE34A9"/>
    <w:rsid w:val="00BE6EF8"/>
    <w:rsid w:val="00C00D6A"/>
    <w:rsid w:val="00C240A8"/>
    <w:rsid w:val="00C35D43"/>
    <w:rsid w:val="00C40FEB"/>
    <w:rsid w:val="00C57A49"/>
    <w:rsid w:val="00C73112"/>
    <w:rsid w:val="00C916B6"/>
    <w:rsid w:val="00C965EF"/>
    <w:rsid w:val="00CA2EF1"/>
    <w:rsid w:val="00CB26BE"/>
    <w:rsid w:val="00CB344B"/>
    <w:rsid w:val="00CB5474"/>
    <w:rsid w:val="00CE5A78"/>
    <w:rsid w:val="00CE73CE"/>
    <w:rsid w:val="00CF79CB"/>
    <w:rsid w:val="00D51F2B"/>
    <w:rsid w:val="00D55C72"/>
    <w:rsid w:val="00DB734F"/>
    <w:rsid w:val="00DC1398"/>
    <w:rsid w:val="00DC47EB"/>
    <w:rsid w:val="00DC514B"/>
    <w:rsid w:val="00DD4819"/>
    <w:rsid w:val="00DE4568"/>
    <w:rsid w:val="00E1717E"/>
    <w:rsid w:val="00E23742"/>
    <w:rsid w:val="00E52187"/>
    <w:rsid w:val="00E52741"/>
    <w:rsid w:val="00E56D7B"/>
    <w:rsid w:val="00E75FBA"/>
    <w:rsid w:val="00E774E0"/>
    <w:rsid w:val="00E876A7"/>
    <w:rsid w:val="00EA298A"/>
    <w:rsid w:val="00EB1D8F"/>
    <w:rsid w:val="00EB5ADE"/>
    <w:rsid w:val="00EC5496"/>
    <w:rsid w:val="00EC5D22"/>
    <w:rsid w:val="00EE1F53"/>
    <w:rsid w:val="00EE2B7A"/>
    <w:rsid w:val="00EF2572"/>
    <w:rsid w:val="00F025A2"/>
    <w:rsid w:val="00F064CE"/>
    <w:rsid w:val="00F10648"/>
    <w:rsid w:val="00F14127"/>
    <w:rsid w:val="00F3104E"/>
    <w:rsid w:val="00F36C76"/>
    <w:rsid w:val="00F732A3"/>
    <w:rsid w:val="00F73666"/>
    <w:rsid w:val="00F818B2"/>
    <w:rsid w:val="00F862CA"/>
    <w:rsid w:val="00FA3A4E"/>
    <w:rsid w:val="00FB419B"/>
    <w:rsid w:val="00FB7210"/>
    <w:rsid w:val="00FE1C57"/>
    <w:rsid w:val="00FE1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C59463"/>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2F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072F2D"/>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character" w:styleId="Hyperlink">
    <w:name w:val="Hyperlink"/>
    <w:basedOn w:val="DefaultParagraphFont"/>
    <w:rsid w:val="00EF7B96"/>
    <w:rPr>
      <w:color w:val="0000FF"/>
      <w:u w:val="single"/>
    </w:rPr>
  </w:style>
  <w:style w:type="character" w:styleId="FollowedHyperlink">
    <w:name w:val="FollowedHyperlink"/>
    <w:basedOn w:val="DefaultParagraphFont"/>
    <w:uiPriority w:val="99"/>
    <w:semiHidden/>
    <w:unhideWhenUsed/>
    <w:rsid w:val="00E52741"/>
    <w:rPr>
      <w:color w:val="800080" w:themeColor="followedHyperlink"/>
      <w:u w:val="single"/>
    </w:rPr>
  </w:style>
  <w:style w:type="character" w:styleId="UnresolvedMention">
    <w:name w:val="Unresolved Mention"/>
    <w:basedOn w:val="DefaultParagraphFont"/>
    <w:uiPriority w:val="99"/>
    <w:rsid w:val="00E52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x.max.gov/browse/RR-20618" TargetMode="External"/><Relationship Id="rId18" Type="http://schemas.openxmlformats.org/officeDocument/2006/relationships/hyperlink" Target="http://www.fhwa.dot.gov/real_estate/right-of-way/utility_rights-of-way/" TargetMode="External"/><Relationship Id="rId26" Type="http://schemas.openxmlformats.org/officeDocument/2006/relationships/hyperlink" Target="http://www.trax.max.gov/browse/RR-16370" TargetMode="External"/><Relationship Id="rId3" Type="http://schemas.openxmlformats.org/officeDocument/2006/relationships/styles" Target="styles.xml"/><Relationship Id="rId21" Type="http://schemas.openxmlformats.org/officeDocument/2006/relationships/hyperlink" Target="http://www.trax.max.gov/browse/RR-1689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sac.org/rural-health-care" TargetMode="External"/><Relationship Id="rId17" Type="http://schemas.openxmlformats.org/officeDocument/2006/relationships/hyperlink" Target="http://www.trax.max.gov/browse/RR-16630" TargetMode="External"/><Relationship Id="rId25" Type="http://schemas.openxmlformats.org/officeDocument/2006/relationships/hyperlink" Target="http://www.trax.max.gov/browse/RR-20402"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hud.gov/program_offices/public_indian_housing/programs/ph/ross/aboutnn" TargetMode="External"/><Relationship Id="rId20" Type="http://schemas.openxmlformats.org/officeDocument/2006/relationships/hyperlink" Target="https://www.eda.gov/funding-opportunities/" TargetMode="External"/><Relationship Id="rId29" Type="http://schemas.openxmlformats.org/officeDocument/2006/relationships/hyperlink" Target="https://broadbandusa.ntia.doc.gov/sites/default/files/bbusa_federalfunding_all_2005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x.max.gov/browse/RR-20619" TargetMode="External"/><Relationship Id="rId24" Type="http://schemas.openxmlformats.org/officeDocument/2006/relationships/hyperlink" Target="http://www.hud.gov/sites/documents/BROADBANDGUIDANCE.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rax.max.gov/browse/RR-20611" TargetMode="External"/><Relationship Id="rId23" Type="http://schemas.openxmlformats.org/officeDocument/2006/relationships/hyperlink" Target="http://www.trax.max.gov/browse/RR-20151" TargetMode="External"/><Relationship Id="rId28" Type="http://schemas.openxmlformats.org/officeDocument/2006/relationships/hyperlink" Target="http://www.trax.max.gov/browse/RR-20589" TargetMode="External"/><Relationship Id="rId10" Type="http://schemas.openxmlformats.org/officeDocument/2006/relationships/hyperlink" Target="https://www.hudexchange.info/resource/4891/cdbg-broadband-infrastructure-faqs/" TargetMode="External"/><Relationship Id="rId19" Type="http://schemas.openxmlformats.org/officeDocument/2006/relationships/hyperlink" Target="http://www.trax.max.gov/browse/RR-16581" TargetMode="External"/><Relationship Id="rId31" Type="http://schemas.openxmlformats.org/officeDocument/2006/relationships/hyperlink" Target="https://broadbandusa.maps.arcgis.com/apps/webappviewer/index.html?id=39dc6d41b49d420e94aef77c441f8af2" TargetMode="External"/><Relationship Id="rId4" Type="http://schemas.openxmlformats.org/officeDocument/2006/relationships/settings" Target="settings.xml"/><Relationship Id="rId9" Type="http://schemas.openxmlformats.org/officeDocument/2006/relationships/hyperlink" Target="http://www.trax.max.gov/browse/RR-20625" TargetMode="External"/><Relationship Id="rId14" Type="http://schemas.openxmlformats.org/officeDocument/2006/relationships/hyperlink" Target="http://www.fhwa.dot.gov/utilities/" TargetMode="External"/><Relationship Id="rId22" Type="http://schemas.openxmlformats.org/officeDocument/2006/relationships/hyperlink" Target="https://www.hud.gov/program_offices/public_indian_housing/ih/Covid_Recovery" TargetMode="External"/><Relationship Id="rId27" Type="http://schemas.openxmlformats.org/officeDocument/2006/relationships/hyperlink" Target="http://www.hud.gov/states/shared/working/r7/mfnbornetworksfaq" TargetMode="External"/><Relationship Id="rId30" Type="http://schemas.openxmlformats.org/officeDocument/2006/relationships/hyperlink" Target="http://www.trax.max.gov/browse/RR-21119" TargetMode="External"/><Relationship Id="rId35" Type="http://schemas.openxmlformats.org/officeDocument/2006/relationships/theme" Target="theme/theme1.xml"/><Relationship Id="rId8" Type="http://schemas.openxmlformats.org/officeDocument/2006/relationships/hyperlink" Target="http://www.rd.usda.gov/programs-services/telecommunications-infrastructure-loans-loan-guaran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69A57-6CB7-4DED-8C4D-B074C492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1325</Words>
  <Characters>7553</Characters>
  <Application>Microsoft Office Word</Application>
  <DocSecurity>0</DocSecurity>
  <Lines>62</Lines>
  <Paragraphs>17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Financial Resources</vt:lpstr>
      <vt:lpstr>    Technical Support Resources</vt:lpstr>
      <vt:lpstr>    Information Resources</vt:lpstr>
      <vt:lpstr>    Education Resources</vt:lpstr>
      <vt:lpstr>    Materiel Resources</vt:lpstr>
    </vt:vector>
  </TitlesOfParts>
  <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Gonçalves</dc:creator>
  <cp:lastModifiedBy>Armstrong, Zoe</cp:lastModifiedBy>
  <cp:revision>4</cp:revision>
  <dcterms:created xsi:type="dcterms:W3CDTF">2020-08-26T13:44:00Z</dcterms:created>
  <dcterms:modified xsi:type="dcterms:W3CDTF">2020-08-26T13:50:00Z</dcterms:modified>
</cp:coreProperties>
</file>